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FF69" w14:textId="77777777" w:rsidR="00F5743A" w:rsidRDefault="00F5743A">
      <w:pPr>
        <w:spacing w:after="0"/>
      </w:pPr>
    </w:p>
    <w:p w14:paraId="5D83C924" w14:textId="084C5EF6" w:rsidR="00F5743A" w:rsidRDefault="008D3D81">
      <w:pPr>
        <w:spacing w:after="0"/>
        <w:jc w:val="center"/>
        <w:rPr>
          <w:rFonts w:ascii="Arial" w:hAnsi="Arial" w:cs="Arial"/>
          <w:sz w:val="24"/>
          <w:szCs w:val="24"/>
        </w:rPr>
      </w:pPr>
      <w:r>
        <w:rPr>
          <w:rFonts w:ascii="Arial" w:hAnsi="Arial" w:cs="Arial"/>
          <w:sz w:val="24"/>
          <w:szCs w:val="24"/>
        </w:rPr>
        <w:t>HRP-8</w:t>
      </w:r>
      <w:r w:rsidR="007F713B">
        <w:rPr>
          <w:rFonts w:ascii="Arial" w:hAnsi="Arial" w:cs="Arial"/>
          <w:sz w:val="24"/>
          <w:szCs w:val="24"/>
        </w:rPr>
        <w:t>41</w:t>
      </w:r>
      <w:r>
        <w:rPr>
          <w:rFonts w:ascii="Arial" w:hAnsi="Arial" w:cs="Arial"/>
          <w:sz w:val="24"/>
          <w:szCs w:val="24"/>
        </w:rPr>
        <w:t xml:space="preserve"> | </w:t>
      </w:r>
      <w:r w:rsidR="00761667">
        <w:rPr>
          <w:rFonts w:ascii="Arial" w:hAnsi="Arial" w:cs="Arial"/>
          <w:sz w:val="24"/>
          <w:szCs w:val="24"/>
        </w:rPr>
        <w:t>3/29/2024</w:t>
      </w:r>
      <w:r>
        <w:rPr>
          <w:rFonts w:ascii="Arial" w:hAnsi="Arial" w:cs="Arial"/>
          <w:sz w:val="24"/>
          <w:szCs w:val="24"/>
        </w:rPr>
        <w:t xml:space="preserve"> </w:t>
      </w:r>
    </w:p>
    <w:p w14:paraId="7EE2BD6D" w14:textId="77777777" w:rsidR="00F5743A" w:rsidRDefault="00F5743A">
      <w:pPr>
        <w:spacing w:after="0"/>
        <w:jc w:val="center"/>
        <w:rPr>
          <w:rFonts w:ascii="Arial" w:hAnsi="Arial" w:cs="Arial"/>
          <w:sz w:val="24"/>
          <w:szCs w:val="24"/>
        </w:rPr>
      </w:pPr>
    </w:p>
    <w:p w14:paraId="2BDA9427" w14:textId="5D2142B4" w:rsidR="00F5743A" w:rsidRDefault="007F713B">
      <w:pPr>
        <w:pStyle w:val="DocumentTitle-HCG"/>
        <w:spacing w:line="360" w:lineRule="auto"/>
        <w:rPr>
          <w:sz w:val="32"/>
          <w:szCs w:val="32"/>
        </w:rPr>
      </w:pPr>
      <w:r>
        <w:rPr>
          <w:sz w:val="32"/>
          <w:szCs w:val="32"/>
        </w:rPr>
        <w:t>CHECKLIST</w:t>
      </w:r>
      <w:r w:rsidR="008D3D81">
        <w:rPr>
          <w:sz w:val="32"/>
          <w:szCs w:val="32"/>
        </w:rPr>
        <w:t xml:space="preserve">: </w:t>
      </w:r>
      <w:r>
        <w:rPr>
          <w:sz w:val="32"/>
          <w:szCs w:val="32"/>
        </w:rPr>
        <w:t>Criteria</w:t>
      </w:r>
      <w:r w:rsidR="008D3D81">
        <w:rPr>
          <w:sz w:val="32"/>
          <w:szCs w:val="32"/>
        </w:rPr>
        <w:t xml:space="preserve"> for Relying on an External IRB </w:t>
      </w:r>
    </w:p>
    <w:p w14:paraId="7B727362" w14:textId="03D4D361" w:rsidR="00F5743A" w:rsidRDefault="007F713B">
      <w:pPr>
        <w:pStyle w:val="DocumentTitle-HCG"/>
        <w:spacing w:line="276" w:lineRule="auto"/>
        <w:jc w:val="left"/>
        <w:rPr>
          <w:b w:val="0"/>
          <w:bCs/>
          <w:sz w:val="22"/>
          <w:szCs w:val="22"/>
        </w:rPr>
      </w:pPr>
      <w:r w:rsidRPr="007F713B">
        <w:rPr>
          <w:b w:val="0"/>
          <w:bCs/>
          <w:sz w:val="22"/>
          <w:szCs w:val="22"/>
        </w:rPr>
        <w:t>The purpose of this checklist is to provide support for HRPP staff to determine eligibility when reviewing requests to rely on an External IRB. This checklist must be used. All determinations for reliance on an external IRB are made on a case-by-case basis. The HRPP staff saves the completed checklist in the ETHOS record.</w:t>
      </w:r>
      <w:r w:rsidR="008D3D81">
        <w:rPr>
          <w:rStyle w:val="EndnoteReference"/>
          <w:b w:val="0"/>
          <w:bCs/>
          <w:sz w:val="22"/>
          <w:szCs w:val="22"/>
        </w:rPr>
        <w:endnoteReference w:id="2"/>
      </w:r>
      <w:r w:rsidR="008D3D81">
        <w:rPr>
          <w:b w:val="0"/>
          <w:bCs/>
          <w:sz w:val="22"/>
          <w:szCs w:val="22"/>
        </w:rPr>
        <w:t xml:space="preserve"> IRB</w:t>
      </w:r>
      <w:r w:rsidR="00427F89">
        <w:rPr>
          <w:b w:val="0"/>
          <w:bCs/>
          <w:sz w:val="22"/>
          <w:szCs w:val="22"/>
        </w:rPr>
        <w:t xml:space="preserve"> leadership</w:t>
      </w:r>
      <w:r w:rsidR="008D3D81">
        <w:rPr>
          <w:b w:val="0"/>
          <w:bCs/>
          <w:sz w:val="22"/>
          <w:szCs w:val="22"/>
        </w:rPr>
        <w:t xml:space="preserve"> may determine (in consultation with other institutional stakeholders as appropriate) that the use of an external IRB is appropriate for the research even if the considerations below do not apply.</w:t>
      </w:r>
    </w:p>
    <w:p w14:paraId="11FF2EF1" w14:textId="77777777" w:rsidR="00DF4F65" w:rsidRDefault="00DF4F65" w:rsidP="00DF4F65">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DF4F65" w14:paraId="279445A8" w14:textId="77777777" w:rsidTr="00A12F49">
        <w:tc>
          <w:tcPr>
            <w:tcW w:w="2156" w:type="dxa"/>
            <w:shd w:val="clear" w:color="auto" w:fill="D9D9D9" w:themeFill="background1" w:themeFillShade="D9"/>
          </w:tcPr>
          <w:p w14:paraId="05B88E60" w14:textId="77777777" w:rsidR="00DF4F65" w:rsidRDefault="00DF4F65" w:rsidP="00A12F49">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143A9C8B" w14:textId="77777777" w:rsidR="00DF4F65" w:rsidRDefault="00DF4F65" w:rsidP="00A12F49">
            <w:pPr>
              <w:spacing w:line="276" w:lineRule="auto"/>
              <w:rPr>
                <w:rFonts w:ascii="Arial" w:hAnsi="Arial" w:cs="Arial"/>
                <w:color w:val="767171" w:themeColor="background2" w:themeShade="80"/>
              </w:rPr>
            </w:pPr>
            <w:r>
              <w:rPr>
                <w:rFonts w:ascii="Arial" w:hAnsi="Arial" w:cs="Arial"/>
                <w:b/>
                <w:bCs/>
              </w:rPr>
              <w:t>Submission Details</w:t>
            </w:r>
          </w:p>
        </w:tc>
      </w:tr>
      <w:tr w:rsidR="00DF4F65" w14:paraId="7141B763" w14:textId="77777777" w:rsidTr="00A12F49">
        <w:tc>
          <w:tcPr>
            <w:tcW w:w="2156" w:type="dxa"/>
          </w:tcPr>
          <w:p w14:paraId="7E410A9B" w14:textId="77777777" w:rsidR="00DF4F65" w:rsidRDefault="00DF4F65" w:rsidP="00A12F49">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F0AC265D172CC244A5BC48282F3A312B"/>
            </w:placeholder>
            <w:showingPlcHdr/>
          </w:sdtPr>
          <w:sdtContent>
            <w:tc>
              <w:tcPr>
                <w:tcW w:w="8634" w:type="dxa"/>
              </w:tcPr>
              <w:p w14:paraId="2040CE94" w14:textId="77777777" w:rsidR="00DF4F65" w:rsidRDefault="00DF4F65" w:rsidP="00A12F49">
                <w:pPr>
                  <w:spacing w:line="276" w:lineRule="auto"/>
                  <w:rPr>
                    <w:rFonts w:ascii="Arial" w:hAnsi="Arial" w:cs="Arial"/>
                  </w:rPr>
                </w:pPr>
                <w:r>
                  <w:rPr>
                    <w:rStyle w:val="PlaceholderText"/>
                    <w:rFonts w:ascii="Arial" w:hAnsi="Arial" w:cs="Arial"/>
                  </w:rPr>
                  <w:t>Click or tap here to enter text.</w:t>
                </w:r>
              </w:p>
            </w:tc>
          </w:sdtContent>
        </w:sdt>
      </w:tr>
      <w:tr w:rsidR="00DF4F65" w14:paraId="5A50E037" w14:textId="77777777" w:rsidTr="00A12F49">
        <w:tc>
          <w:tcPr>
            <w:tcW w:w="2156" w:type="dxa"/>
          </w:tcPr>
          <w:p w14:paraId="012556F1" w14:textId="77777777" w:rsidR="00DF4F65" w:rsidRDefault="00DF4F65" w:rsidP="00A12F49">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866B3B261B58D24FBFAC5071551C291D"/>
            </w:placeholder>
            <w:showingPlcHdr/>
          </w:sdtPr>
          <w:sdtContent>
            <w:tc>
              <w:tcPr>
                <w:tcW w:w="8634" w:type="dxa"/>
              </w:tcPr>
              <w:p w14:paraId="10850657" w14:textId="77777777" w:rsidR="00DF4F65" w:rsidRDefault="00DF4F65" w:rsidP="00A12F49">
                <w:pPr>
                  <w:spacing w:line="276" w:lineRule="auto"/>
                  <w:rPr>
                    <w:rFonts w:ascii="Arial" w:hAnsi="Arial" w:cs="Arial"/>
                  </w:rPr>
                </w:pPr>
                <w:r>
                  <w:rPr>
                    <w:rStyle w:val="PlaceholderText"/>
                    <w:rFonts w:ascii="Arial" w:hAnsi="Arial" w:cs="Arial"/>
                  </w:rPr>
                  <w:t>Click or tap here to enter text.</w:t>
                </w:r>
              </w:p>
            </w:tc>
          </w:sdtContent>
        </w:sdt>
      </w:tr>
      <w:tr w:rsidR="00DF4F65" w14:paraId="50B9BBC3" w14:textId="77777777" w:rsidTr="00A12F49">
        <w:tc>
          <w:tcPr>
            <w:tcW w:w="2156" w:type="dxa"/>
          </w:tcPr>
          <w:p w14:paraId="6BB6948D" w14:textId="77777777" w:rsidR="00DF4F65" w:rsidRDefault="00DF4F65" w:rsidP="00A12F49">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065EE14EAE3D5443BC3BB3CB7A796AB5"/>
            </w:placeholder>
            <w:showingPlcHdr/>
          </w:sdtPr>
          <w:sdtContent>
            <w:tc>
              <w:tcPr>
                <w:tcW w:w="8634" w:type="dxa"/>
              </w:tcPr>
              <w:p w14:paraId="566DE367" w14:textId="77777777" w:rsidR="00DF4F65" w:rsidRDefault="00DF4F65" w:rsidP="00A12F49">
                <w:pPr>
                  <w:spacing w:line="276" w:lineRule="auto"/>
                  <w:rPr>
                    <w:rFonts w:ascii="Arial" w:hAnsi="Arial" w:cs="Arial"/>
                  </w:rPr>
                </w:pPr>
                <w:r>
                  <w:rPr>
                    <w:rStyle w:val="PlaceholderText"/>
                    <w:rFonts w:ascii="Arial" w:hAnsi="Arial" w:cs="Arial"/>
                  </w:rPr>
                  <w:t>Click or tap here to enter text.</w:t>
                </w:r>
              </w:p>
            </w:tc>
          </w:sdtContent>
        </w:sdt>
      </w:tr>
      <w:tr w:rsidR="00DF4F65" w14:paraId="5084C0B9" w14:textId="77777777" w:rsidTr="00A12F49">
        <w:tc>
          <w:tcPr>
            <w:tcW w:w="2156" w:type="dxa"/>
          </w:tcPr>
          <w:p w14:paraId="0064FD6A" w14:textId="77777777" w:rsidR="00DF4F65" w:rsidRDefault="00DF4F65" w:rsidP="00A12F49">
            <w:pPr>
              <w:spacing w:line="276" w:lineRule="auto"/>
              <w:jc w:val="right"/>
              <w:rPr>
                <w:rFonts w:ascii="Arial" w:hAnsi="Arial" w:cs="Arial"/>
              </w:rPr>
            </w:pPr>
            <w:r>
              <w:rPr>
                <w:rFonts w:ascii="Arial" w:hAnsi="Arial" w:cs="Arial"/>
              </w:rPr>
              <w:t>Investigator:</w:t>
            </w:r>
          </w:p>
        </w:tc>
        <w:tc>
          <w:tcPr>
            <w:tcW w:w="8634" w:type="dxa"/>
          </w:tcPr>
          <w:p w14:paraId="3D5A6941" w14:textId="77777777" w:rsidR="00DF4F65" w:rsidRDefault="00000000" w:rsidP="00A12F49">
            <w:pPr>
              <w:tabs>
                <w:tab w:val="center" w:pos="3714"/>
              </w:tabs>
              <w:spacing w:line="276" w:lineRule="auto"/>
              <w:rPr>
                <w:rFonts w:ascii="Arial" w:hAnsi="Arial" w:cs="Arial"/>
              </w:rPr>
            </w:pPr>
            <w:sdt>
              <w:sdtPr>
                <w:rPr>
                  <w:rFonts w:ascii="Arial" w:hAnsi="Arial" w:cs="Arial"/>
                </w:rPr>
                <w:id w:val="122357135"/>
                <w:placeholder>
                  <w:docPart w:val="498434FB285F3643821C5CCF24D4C233"/>
                </w:placeholder>
                <w:showingPlcHdr/>
              </w:sdtPr>
              <w:sdtContent>
                <w:r w:rsidR="00DF4F65">
                  <w:rPr>
                    <w:rStyle w:val="PlaceholderText"/>
                    <w:rFonts w:ascii="Arial" w:hAnsi="Arial" w:cs="Arial"/>
                  </w:rPr>
                  <w:t>Click or tap here to enter text.</w:t>
                </w:r>
              </w:sdtContent>
            </w:sdt>
            <w:r w:rsidR="00DF4F65">
              <w:rPr>
                <w:rFonts w:ascii="Arial" w:hAnsi="Arial" w:cs="Arial"/>
              </w:rPr>
              <w:tab/>
            </w:r>
          </w:p>
        </w:tc>
      </w:tr>
      <w:tr w:rsidR="00A00B63" w14:paraId="5068D06E" w14:textId="77777777" w:rsidTr="00A12F49">
        <w:tc>
          <w:tcPr>
            <w:tcW w:w="2156" w:type="dxa"/>
          </w:tcPr>
          <w:p w14:paraId="0FE266D5" w14:textId="51A10273" w:rsidR="00A00B63" w:rsidRDefault="00A00B63" w:rsidP="00A00B63">
            <w:pPr>
              <w:spacing w:line="276" w:lineRule="auto"/>
              <w:jc w:val="right"/>
              <w:rPr>
                <w:rFonts w:ascii="Arial" w:hAnsi="Arial" w:cs="Arial"/>
              </w:rPr>
            </w:pPr>
            <w:r>
              <w:rPr>
                <w:rFonts w:ascii="Arial" w:hAnsi="Arial" w:cs="Arial"/>
              </w:rPr>
              <w:t>Person Completing Checklist (Name):</w:t>
            </w:r>
          </w:p>
        </w:tc>
        <w:tc>
          <w:tcPr>
            <w:tcW w:w="8634" w:type="dxa"/>
          </w:tcPr>
          <w:p w14:paraId="7B8FA2E3" w14:textId="2CBFD65F" w:rsidR="00A00B63" w:rsidRDefault="00A00B63" w:rsidP="00A00B63">
            <w:pPr>
              <w:tabs>
                <w:tab w:val="center" w:pos="3714"/>
              </w:tabs>
              <w:spacing w:line="276" w:lineRule="auto"/>
              <w:rPr>
                <w:rFonts w:ascii="Arial" w:hAnsi="Arial" w:cs="Arial"/>
              </w:rPr>
            </w:pPr>
            <w:sdt>
              <w:sdtPr>
                <w:rPr>
                  <w:rFonts w:ascii="Arial" w:hAnsi="Arial" w:cs="Arial"/>
                </w:rPr>
                <w:id w:val="-23336466"/>
                <w:placeholder>
                  <w:docPart w:val="75B6CE1101E3C143A7E1FCCCA09B2E7D"/>
                </w:placeholder>
                <w:showingPlcHdr/>
              </w:sdtPr>
              <w:sdtContent>
                <w:r w:rsidRPr="00CF5BBD">
                  <w:rPr>
                    <w:rStyle w:val="PlaceholderText"/>
                    <w:rFonts w:ascii="Arial" w:hAnsi="Arial" w:cs="Arial"/>
                  </w:rPr>
                  <w:t>Click or tap here to enter text.</w:t>
                </w:r>
              </w:sdtContent>
            </w:sdt>
          </w:p>
        </w:tc>
      </w:tr>
      <w:tr w:rsidR="00A00B63" w14:paraId="5CC3104E" w14:textId="77777777" w:rsidTr="00A12F49">
        <w:tc>
          <w:tcPr>
            <w:tcW w:w="2156" w:type="dxa"/>
          </w:tcPr>
          <w:p w14:paraId="6010F070" w14:textId="77777777" w:rsidR="00A00B63" w:rsidRDefault="00A00B63" w:rsidP="00A00B63">
            <w:pPr>
              <w:spacing w:line="276" w:lineRule="auto"/>
              <w:jc w:val="right"/>
              <w:rPr>
                <w:rFonts w:ascii="Arial" w:hAnsi="Arial" w:cs="Arial"/>
              </w:rPr>
            </w:pPr>
            <w:r>
              <w:rPr>
                <w:rFonts w:ascii="Arial" w:hAnsi="Arial" w:cs="Arial"/>
              </w:rPr>
              <w:t>Date Checklist Completed:</w:t>
            </w:r>
          </w:p>
        </w:tc>
        <w:tc>
          <w:tcPr>
            <w:tcW w:w="8634" w:type="dxa"/>
          </w:tcPr>
          <w:p w14:paraId="04E4E8C9" w14:textId="0BF89A2B" w:rsidR="00A00B63" w:rsidRDefault="00A00B63" w:rsidP="00A00B63">
            <w:pPr>
              <w:tabs>
                <w:tab w:val="center" w:pos="3714"/>
              </w:tabs>
              <w:spacing w:line="276" w:lineRule="auto"/>
              <w:rPr>
                <w:rFonts w:ascii="Arial" w:hAnsi="Arial" w:cs="Arial"/>
              </w:rPr>
            </w:pPr>
            <w:sdt>
              <w:sdtPr>
                <w:rPr>
                  <w:rFonts w:ascii="Arial" w:hAnsi="Arial" w:cs="Arial"/>
                </w:rPr>
                <w:id w:val="1777364372"/>
                <w:placeholder>
                  <w:docPart w:val="4F16098ECF26E9469D01FA9AA050B76E"/>
                </w:placeholder>
                <w:showingPlcHdr/>
              </w:sdtPr>
              <w:sdtContent>
                <w:r w:rsidRPr="00CF5BBD">
                  <w:rPr>
                    <w:rStyle w:val="PlaceholderText"/>
                    <w:rFonts w:ascii="Arial" w:hAnsi="Arial" w:cs="Arial"/>
                  </w:rPr>
                  <w:t>Click or tap here to enter text.</w:t>
                </w:r>
              </w:sdtContent>
            </w:sdt>
          </w:p>
        </w:tc>
      </w:tr>
    </w:tbl>
    <w:p w14:paraId="4A1BD4A7" w14:textId="77777777" w:rsidR="00DF4F65" w:rsidRDefault="00DF4F65">
      <w:pPr>
        <w:pStyle w:val="DocumentTitle-HCG"/>
        <w:spacing w:line="276" w:lineRule="auto"/>
        <w:jc w:val="left"/>
        <w:rPr>
          <w:b w:val="0"/>
          <w:bCs/>
          <w:sz w:val="22"/>
          <w:szCs w:val="22"/>
        </w:rPr>
      </w:pPr>
    </w:p>
    <w:p w14:paraId="70C160EC" w14:textId="778FD1CF" w:rsidR="00F5743A" w:rsidRDefault="008D3D81">
      <w:pPr>
        <w:pStyle w:val="SectionHeading-HCG"/>
        <w:numPr>
          <w:ilvl w:val="0"/>
          <w:numId w:val="4"/>
        </w:numPr>
        <w:spacing w:after="0" w:line="276" w:lineRule="auto"/>
        <w:rPr>
          <w:sz w:val="22"/>
          <w:szCs w:val="22"/>
        </w:rPr>
      </w:pPr>
      <w:r>
        <w:rPr>
          <w:sz w:val="22"/>
          <w:szCs w:val="22"/>
        </w:rPr>
        <w:t>exclusion Criteria</w:t>
      </w:r>
    </w:p>
    <w:p w14:paraId="45B03459" w14:textId="48644988" w:rsidR="00F5743A" w:rsidRDefault="00761667">
      <w:pPr>
        <w:pStyle w:val="PrimarySectionText-HCG"/>
        <w:spacing w:line="276" w:lineRule="auto"/>
      </w:pPr>
      <w:r>
        <w:rPr>
          <w:sz w:val="22"/>
          <w:szCs w:val="20"/>
        </w:rPr>
        <w:t xml:space="preserve">If any of the </w:t>
      </w:r>
      <w:r w:rsidR="008D3D81">
        <w:rPr>
          <w:sz w:val="22"/>
          <w:szCs w:val="20"/>
        </w:rPr>
        <w:t xml:space="preserve">following are </w:t>
      </w:r>
      <w:r>
        <w:rPr>
          <w:sz w:val="22"/>
          <w:szCs w:val="20"/>
        </w:rPr>
        <w:t xml:space="preserve">checked, </w:t>
      </w:r>
      <w:r w:rsidR="008D3D81">
        <w:rPr>
          <w:sz w:val="22"/>
          <w:szCs w:val="20"/>
        </w:rPr>
        <w:t xml:space="preserve">the institution </w:t>
      </w:r>
      <w:r w:rsidR="008D3D81">
        <w:rPr>
          <w:sz w:val="22"/>
          <w:szCs w:val="20"/>
          <w:u w:val="single"/>
        </w:rPr>
        <w:t>will not</w:t>
      </w:r>
      <w:r w:rsidR="008D3D81">
        <w:rPr>
          <w:sz w:val="22"/>
          <w:szCs w:val="20"/>
        </w:rPr>
        <w:t xml:space="preserve"> rely on an external IRB.</w:t>
      </w:r>
    </w:p>
    <w:p w14:paraId="13D5027E" w14:textId="77777777" w:rsidR="00F5743A" w:rsidRDefault="00000000">
      <w:pPr>
        <w:pStyle w:val="PrimarySectionText-HCG"/>
        <w:rPr>
          <w:b/>
          <w:bCs/>
        </w:rPr>
      </w:pPr>
      <w:sdt>
        <w:sdtPr>
          <w:rPr>
            <w:rFonts w:cs="Arial"/>
          </w:rPr>
          <w:id w:val="-285742832"/>
          <w14:checkbox>
            <w14:checked w14:val="0"/>
            <w14:checkedState w14:val="2612" w14:font="MS Gothic"/>
            <w14:uncheckedState w14:val="2610" w14:font="MS Gothic"/>
          </w14:checkbox>
        </w:sdtPr>
        <w:sdtContent>
          <w:r w:rsidR="008D3D81">
            <w:rPr>
              <w:rFonts w:ascii="Segoe UI Symbol" w:eastAsia="MS Gothic" w:hAnsi="Segoe UI Symbol" w:cs="Segoe UI Symbol"/>
            </w:rPr>
            <w:t>☐</w:t>
          </w:r>
        </w:sdtContent>
      </w:sdt>
      <w:r w:rsidR="008D3D81">
        <w:rPr>
          <w:rFonts w:cs="Arial"/>
        </w:rPr>
        <w:t xml:space="preserve"> </w:t>
      </w:r>
      <w:r w:rsidR="008D3D81">
        <w:rPr>
          <w:rFonts w:cs="Arial"/>
          <w:sz w:val="22"/>
        </w:rPr>
        <w:t>The institution does not maintain an OHRP-approved Federalwide Assurance (FWA).</w:t>
      </w:r>
    </w:p>
    <w:p w14:paraId="6DCD4C2D" w14:textId="77777777" w:rsidR="00F5743A" w:rsidRDefault="00000000">
      <w:pPr>
        <w:pStyle w:val="PrimarySectionText-HCG"/>
        <w:spacing w:line="276" w:lineRule="auto"/>
        <w:rPr>
          <w:rFonts w:cs="Arial"/>
          <w:sz w:val="22"/>
        </w:rPr>
      </w:pPr>
      <w:sdt>
        <w:sdtPr>
          <w:rPr>
            <w:rFonts w:cs="Arial"/>
            <w:sz w:val="22"/>
          </w:rPr>
          <w:id w:val="-1657527677"/>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institution is not engaged in the research activities.</w:t>
      </w:r>
    </w:p>
    <w:p w14:paraId="77F04139" w14:textId="77777777" w:rsidR="00F5743A" w:rsidRDefault="00000000">
      <w:pPr>
        <w:pStyle w:val="PrimarySectionText-HCG"/>
        <w:spacing w:line="276" w:lineRule="auto"/>
        <w:rPr>
          <w:rFonts w:cs="Arial"/>
          <w:sz w:val="22"/>
        </w:rPr>
      </w:pPr>
      <w:sdt>
        <w:sdtPr>
          <w:rPr>
            <w:rFonts w:cs="Arial"/>
            <w:sz w:val="22"/>
          </w:rPr>
          <w:id w:val="1304822938"/>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study is determined to not involve </w:t>
      </w:r>
      <w:r w:rsidR="008D3D81">
        <w:rPr>
          <w:rFonts w:cs="Arial"/>
          <w:sz w:val="22"/>
          <w:u w:val="double"/>
        </w:rPr>
        <w:t>Human Research</w:t>
      </w:r>
      <w:r w:rsidR="008D3D81">
        <w:rPr>
          <w:rFonts w:cs="Arial"/>
          <w:sz w:val="22"/>
        </w:rPr>
        <w:t>.</w:t>
      </w:r>
    </w:p>
    <w:p w14:paraId="570310AE" w14:textId="77777777" w:rsidR="00F5743A" w:rsidRDefault="00000000">
      <w:pPr>
        <w:pStyle w:val="PrimarySectionText-HCG"/>
        <w:spacing w:line="276" w:lineRule="auto"/>
        <w:rPr>
          <w:rFonts w:cs="Arial"/>
          <w:sz w:val="22"/>
        </w:rPr>
      </w:pPr>
      <w:sdt>
        <w:sdtPr>
          <w:rPr>
            <w:rFonts w:cs="Arial"/>
            <w:sz w:val="22"/>
          </w:rPr>
          <w:id w:val="621428516"/>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study is determined to be Exempt.</w:t>
      </w:r>
      <w:r w:rsidR="008D3D81">
        <w:rPr>
          <w:rStyle w:val="EndnoteReference"/>
          <w:rFonts w:cs="Arial"/>
          <w:sz w:val="22"/>
        </w:rPr>
        <w:endnoteReference w:id="3"/>
      </w:r>
    </w:p>
    <w:p w14:paraId="2C80E317" w14:textId="175C4D8F" w:rsidR="00427F89" w:rsidRDefault="00000000">
      <w:pPr>
        <w:pStyle w:val="PrimarySectionText-HCG"/>
        <w:spacing w:line="276" w:lineRule="auto"/>
        <w:rPr>
          <w:rFonts w:cs="Arial"/>
          <w:sz w:val="22"/>
        </w:rPr>
      </w:pPr>
      <w:sdt>
        <w:sdtPr>
          <w:rPr>
            <w:rFonts w:cs="Arial"/>
            <w:sz w:val="22"/>
          </w:rPr>
          <w:id w:val="-586157947"/>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The institution resides outside of the United States (e.g. foreign, non-domestic institution).</w:t>
      </w:r>
    </w:p>
    <w:p w14:paraId="3B6CC2A0" w14:textId="514F8FE3" w:rsidR="00427F89" w:rsidRDefault="00000000">
      <w:pPr>
        <w:pStyle w:val="PrimarySectionText-HCG"/>
        <w:spacing w:line="276" w:lineRule="auto"/>
        <w:rPr>
          <w:rFonts w:cs="Arial"/>
          <w:sz w:val="22"/>
        </w:rPr>
      </w:pPr>
      <w:sdt>
        <w:sdtPr>
          <w:rPr>
            <w:rFonts w:cs="Arial"/>
            <w:sz w:val="22"/>
          </w:rPr>
          <w:id w:val="164363934"/>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The study is a single-site study where no institutional conflict of interest exists.</w:t>
      </w:r>
    </w:p>
    <w:p w14:paraId="3B6B309E" w14:textId="4D63FD43" w:rsidR="00427F89" w:rsidRDefault="00000000">
      <w:pPr>
        <w:pStyle w:val="PrimarySectionText-HCG"/>
        <w:spacing w:line="276" w:lineRule="auto"/>
        <w:rPr>
          <w:rFonts w:cs="Arial"/>
          <w:sz w:val="22"/>
        </w:rPr>
      </w:pPr>
      <w:sdt>
        <w:sdtPr>
          <w:rPr>
            <w:rFonts w:cs="Arial"/>
            <w:sz w:val="22"/>
          </w:rPr>
          <w:id w:val="413364305"/>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The study involves human embryos or embryonic stem cells or fetal tissue.</w:t>
      </w:r>
    </w:p>
    <w:p w14:paraId="66879F85" w14:textId="621D0D9A" w:rsidR="00427F89" w:rsidRDefault="00000000">
      <w:pPr>
        <w:pStyle w:val="PrimarySectionText-HCG"/>
        <w:spacing w:line="276" w:lineRule="auto"/>
        <w:rPr>
          <w:rFonts w:cs="Arial"/>
          <w:sz w:val="22"/>
        </w:rPr>
      </w:pPr>
      <w:sdt>
        <w:sdtPr>
          <w:rPr>
            <w:rFonts w:cs="Arial"/>
            <w:sz w:val="22"/>
          </w:rPr>
          <w:id w:val="-144902948"/>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The study was disapproved or terminated by the UMN IRB or an external IRB.</w:t>
      </w:r>
    </w:p>
    <w:p w14:paraId="56A5CF16" w14:textId="1DDB0AA2" w:rsidR="00427F89" w:rsidRDefault="00000000">
      <w:pPr>
        <w:pStyle w:val="PrimarySectionText-HCG"/>
        <w:spacing w:line="276" w:lineRule="auto"/>
        <w:rPr>
          <w:rFonts w:cs="Arial"/>
          <w:sz w:val="22"/>
        </w:rPr>
      </w:pPr>
      <w:sdt>
        <w:sdtPr>
          <w:rPr>
            <w:rFonts w:cs="Arial"/>
            <w:sz w:val="22"/>
          </w:rPr>
          <w:id w:val="844747750"/>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The study is already under UMN IRB review or oversight and is not required to transition to an external IRB. </w:t>
      </w:r>
    </w:p>
    <w:p w14:paraId="40F7CCE1" w14:textId="0C165DD1" w:rsidR="00761667" w:rsidRDefault="00000000">
      <w:pPr>
        <w:pStyle w:val="PrimarySectionText-HCG"/>
        <w:spacing w:line="276" w:lineRule="auto"/>
        <w:rPr>
          <w:rFonts w:cs="Arial"/>
          <w:sz w:val="22"/>
        </w:rPr>
      </w:pPr>
      <w:sdt>
        <w:sdtPr>
          <w:rPr>
            <w:rFonts w:cs="Arial"/>
            <w:sz w:val="22"/>
          </w:rPr>
          <w:id w:val="1963074615"/>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w:t>
      </w:r>
      <w:r w:rsidR="00761667" w:rsidRPr="00761667">
        <w:rPr>
          <w:rFonts w:cs="Arial"/>
          <w:sz w:val="22"/>
        </w:rPr>
        <w:t>An agent of the University of Minnesota, regardless of whether that individual is a member of the study team, holds an Investigational New Drug (IND) or an Investigational Device Exemption (IDE) for a/the study test article.</w:t>
      </w:r>
      <w:r w:rsidR="00761667">
        <w:rPr>
          <w:rStyle w:val="EndnoteReference"/>
          <w:rFonts w:cs="Arial"/>
          <w:sz w:val="22"/>
        </w:rPr>
        <w:endnoteReference w:id="4"/>
      </w:r>
    </w:p>
    <w:p w14:paraId="4D80292C" w14:textId="5617BF96" w:rsidR="00427F89" w:rsidRDefault="00000000">
      <w:pPr>
        <w:pStyle w:val="PrimarySectionText-HCG"/>
        <w:spacing w:line="276" w:lineRule="auto"/>
        <w:rPr>
          <w:rFonts w:cs="Arial"/>
          <w:sz w:val="22"/>
        </w:rPr>
      </w:pPr>
      <w:sdt>
        <w:sdtPr>
          <w:rPr>
            <w:rFonts w:cs="Arial"/>
            <w:sz w:val="22"/>
          </w:rPr>
          <w:id w:val="1354993510"/>
          <w14:checkbox>
            <w14:checked w14:val="0"/>
            <w14:checkedState w14:val="2612" w14:font="MS Gothic"/>
            <w14:uncheckedState w14:val="2610" w14:font="MS Gothic"/>
          </w14:checkbox>
        </w:sdtPr>
        <w:sdtContent>
          <w:r w:rsidR="00761667">
            <w:rPr>
              <w:rFonts w:ascii="Segoe UI Symbol" w:eastAsia="MS Gothic" w:hAnsi="Segoe UI Symbol" w:cs="Segoe UI Symbol"/>
              <w:sz w:val="22"/>
            </w:rPr>
            <w:t>☐</w:t>
          </w:r>
        </w:sdtContent>
      </w:sdt>
      <w:r w:rsidR="00761667">
        <w:rPr>
          <w:rFonts w:cs="Arial"/>
          <w:sz w:val="22"/>
        </w:rPr>
        <w:t xml:space="preserve"> </w:t>
      </w:r>
      <w:r w:rsidR="00427F89">
        <w:rPr>
          <w:rFonts w:cs="Arial"/>
          <w:sz w:val="22"/>
        </w:rPr>
        <w:t xml:space="preserve">The principal investigator or co-investigator is </w:t>
      </w:r>
      <w:r w:rsidR="00427F89" w:rsidRPr="00A00B63">
        <w:rPr>
          <w:rFonts w:cs="Arial"/>
          <w:sz w:val="22"/>
          <w:u w:val="double"/>
        </w:rPr>
        <w:t>restricted</w:t>
      </w:r>
      <w:r w:rsidR="00427F89">
        <w:rPr>
          <w:rFonts w:cs="Arial"/>
          <w:sz w:val="22"/>
        </w:rPr>
        <w:t>.</w:t>
      </w:r>
    </w:p>
    <w:p w14:paraId="48DB0587" w14:textId="1C73FD09" w:rsidR="00427F89" w:rsidRDefault="00000000">
      <w:pPr>
        <w:pStyle w:val="PrimarySectionText-HCG"/>
        <w:spacing w:line="276" w:lineRule="auto"/>
        <w:rPr>
          <w:rFonts w:cs="Arial"/>
          <w:sz w:val="22"/>
        </w:rPr>
      </w:pPr>
      <w:sdt>
        <w:sdtPr>
          <w:rPr>
            <w:rFonts w:cs="Arial"/>
            <w:sz w:val="22"/>
          </w:rPr>
          <w:id w:val="-1156371266"/>
          <w14:checkbox>
            <w14:checked w14:val="0"/>
            <w14:checkedState w14:val="2612" w14:font="MS Gothic"/>
            <w14:uncheckedState w14:val="2610" w14:font="MS Gothic"/>
          </w14:checkbox>
        </w:sdtPr>
        <w:sdtContent>
          <w:r w:rsidR="00427F89">
            <w:rPr>
              <w:rFonts w:ascii="Segoe UI Symbol" w:eastAsia="MS Gothic" w:hAnsi="Segoe UI Symbol" w:cs="Segoe UI Symbol"/>
              <w:sz w:val="22"/>
            </w:rPr>
            <w:t>☐</w:t>
          </w:r>
        </w:sdtContent>
      </w:sdt>
      <w:r w:rsidR="00427F89">
        <w:rPr>
          <w:rFonts w:cs="Arial"/>
          <w:sz w:val="22"/>
        </w:rPr>
        <w:t xml:space="preserve"> The principal investigator and/or co-investigator have not completed requirements related to an IRB determination of serious or continuing non-compliance for a study that they are listed as study personnel.</w:t>
      </w:r>
      <w:r w:rsidR="009058A7">
        <w:rPr>
          <w:rStyle w:val="EndnoteReference"/>
          <w:rFonts w:cs="Arial"/>
          <w:sz w:val="22"/>
        </w:rPr>
        <w:endnoteReference w:id="5"/>
      </w:r>
    </w:p>
    <w:p w14:paraId="6EFD96AA" w14:textId="3BF6FBEE" w:rsidR="009058A7" w:rsidRDefault="00000000">
      <w:pPr>
        <w:pStyle w:val="PrimarySectionText-HCG"/>
        <w:spacing w:line="276" w:lineRule="auto"/>
        <w:rPr>
          <w:rFonts w:cs="Arial"/>
          <w:color w:val="767171" w:themeColor="background2" w:themeShade="80"/>
          <w:sz w:val="22"/>
        </w:rPr>
      </w:pPr>
      <w:sdt>
        <w:sdtPr>
          <w:rPr>
            <w:rFonts w:cs="Arial"/>
            <w:sz w:val="22"/>
          </w:rPr>
          <w:id w:val="-671877532"/>
          <w14:checkbox>
            <w14:checked w14:val="0"/>
            <w14:checkedState w14:val="2612" w14:font="MS Gothic"/>
            <w14:uncheckedState w14:val="2610" w14:font="MS Gothic"/>
          </w14:checkbox>
        </w:sdtPr>
        <w:sdtContent>
          <w:r w:rsidR="009058A7">
            <w:rPr>
              <w:rFonts w:ascii="Segoe UI Symbol" w:eastAsia="MS Gothic" w:hAnsi="Segoe UI Symbol" w:cs="Segoe UI Symbol"/>
              <w:sz w:val="22"/>
            </w:rPr>
            <w:t>☐</w:t>
          </w:r>
        </w:sdtContent>
      </w:sdt>
      <w:r w:rsidR="009058A7">
        <w:rPr>
          <w:rFonts w:cs="Arial"/>
          <w:sz w:val="22"/>
        </w:rPr>
        <w:t xml:space="preserve"> The principal investigator and/or co-investigator have had a study suspended or terminated by the IRB within the past year.</w:t>
      </w:r>
      <w:r w:rsidR="009058A7">
        <w:rPr>
          <w:rStyle w:val="EndnoteReference"/>
          <w:rFonts w:cs="Arial"/>
          <w:sz w:val="22"/>
        </w:rPr>
        <w:endnoteReference w:id="6"/>
      </w:r>
    </w:p>
    <w:p w14:paraId="2BA3CF7C" w14:textId="63E837F4" w:rsidR="00F5743A" w:rsidRDefault="009058A7">
      <w:pPr>
        <w:pStyle w:val="SectionHeading-HCG"/>
        <w:numPr>
          <w:ilvl w:val="0"/>
          <w:numId w:val="4"/>
        </w:numPr>
        <w:spacing w:after="0" w:line="276" w:lineRule="auto"/>
        <w:rPr>
          <w:sz w:val="22"/>
          <w:szCs w:val="22"/>
        </w:rPr>
      </w:pPr>
      <w:r>
        <w:rPr>
          <w:sz w:val="22"/>
          <w:szCs w:val="22"/>
        </w:rPr>
        <w:t xml:space="preserve">INCLUSION CRITERIA </w:t>
      </w:r>
      <w:r w:rsidR="008D3D81">
        <w:rPr>
          <w:sz w:val="22"/>
          <w:szCs w:val="22"/>
        </w:rPr>
        <w:t>to RELY ON A Commercial IRB</w:t>
      </w:r>
    </w:p>
    <w:p w14:paraId="465B8D95" w14:textId="5EB784CC" w:rsidR="00F5743A" w:rsidRDefault="008D3D81">
      <w:pPr>
        <w:pStyle w:val="PrimarySectionText-HCG"/>
        <w:spacing w:line="276" w:lineRule="auto"/>
        <w:ind w:left="0" w:firstLine="0"/>
        <w:rPr>
          <w:rFonts w:cs="Arial"/>
          <w:sz w:val="22"/>
        </w:rPr>
      </w:pPr>
      <w:r>
        <w:rPr>
          <w:rFonts w:cs="Arial"/>
          <w:sz w:val="22"/>
        </w:rPr>
        <w:t>The institution will evaluate on a case-by-case basis ceding IRB review. The following characteristics of the study will be evaluated to determine whether to cede IRB review to a Commercial IRB (e.g., Advarra</w:t>
      </w:r>
      <w:r w:rsidR="009058A7">
        <w:rPr>
          <w:rFonts w:cs="Arial"/>
          <w:sz w:val="22"/>
        </w:rPr>
        <w:t xml:space="preserve"> IRB</w:t>
      </w:r>
      <w:r>
        <w:rPr>
          <w:rFonts w:cs="Arial"/>
          <w:sz w:val="22"/>
        </w:rPr>
        <w:t>, WCG, etc.). (At least one of the following considerations should be true)</w:t>
      </w:r>
    </w:p>
    <w:p w14:paraId="4153562F" w14:textId="77777777" w:rsidR="00F5743A" w:rsidRDefault="00000000">
      <w:pPr>
        <w:pStyle w:val="PrimarySectionText-HCG"/>
        <w:spacing w:line="276" w:lineRule="auto"/>
        <w:rPr>
          <w:rFonts w:cs="Arial"/>
          <w:sz w:val="22"/>
        </w:rPr>
      </w:pPr>
      <w:sdt>
        <w:sdtPr>
          <w:rPr>
            <w:rFonts w:cs="Arial"/>
            <w:sz w:val="22"/>
          </w:rPr>
          <w:id w:val="-886337947"/>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project is commercially sponsored research.</w:t>
      </w:r>
    </w:p>
    <w:p w14:paraId="351E26BC" w14:textId="77777777" w:rsidR="00F5743A" w:rsidRDefault="00000000">
      <w:pPr>
        <w:pStyle w:val="PrimarySectionText-HCG"/>
        <w:spacing w:line="276" w:lineRule="auto"/>
        <w:rPr>
          <w:rFonts w:cs="Arial"/>
          <w:sz w:val="22"/>
        </w:rPr>
      </w:pPr>
      <w:sdt>
        <w:sdtPr>
          <w:rPr>
            <w:rFonts w:cs="Arial"/>
            <w:sz w:val="22"/>
          </w:rPr>
          <w:id w:val="-1588836665"/>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institution’s IRB lacks sufficient expertise or resources to conduct the IRB review.</w:t>
      </w:r>
    </w:p>
    <w:p w14:paraId="60C0D615" w14:textId="3592F9B9" w:rsidR="00F5743A" w:rsidRDefault="00000000">
      <w:pPr>
        <w:pStyle w:val="PrimarySectionText-HCG"/>
        <w:spacing w:line="276" w:lineRule="auto"/>
        <w:rPr>
          <w:rFonts w:cs="Arial"/>
          <w:sz w:val="22"/>
        </w:rPr>
      </w:pPr>
      <w:sdt>
        <w:sdtPr>
          <w:rPr>
            <w:rFonts w:cs="Arial"/>
            <w:sz w:val="22"/>
          </w:rPr>
          <w:id w:val="-1873908332"/>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institution is the lead site of a </w:t>
      </w:r>
      <w:r w:rsidR="008D3D81" w:rsidRPr="00A00B63">
        <w:rPr>
          <w:rFonts w:cs="Arial"/>
          <w:sz w:val="22"/>
          <w:u w:val="double"/>
        </w:rPr>
        <w:t>Multi-Site Study</w:t>
      </w:r>
      <w:r w:rsidR="008D3D81">
        <w:rPr>
          <w:rFonts w:cs="Arial"/>
          <w:sz w:val="22"/>
        </w:rPr>
        <w:t xml:space="preserve"> and the institution has elected to use a commercial IRB for the review of the study.</w:t>
      </w:r>
    </w:p>
    <w:p w14:paraId="5FFF61F9" w14:textId="70814DA4" w:rsidR="009058A7" w:rsidRDefault="00000000">
      <w:pPr>
        <w:pStyle w:val="PrimarySectionText-HCG"/>
        <w:spacing w:line="276" w:lineRule="auto"/>
        <w:rPr>
          <w:rFonts w:cs="Arial"/>
          <w:sz w:val="22"/>
        </w:rPr>
      </w:pPr>
      <w:sdt>
        <w:sdtPr>
          <w:rPr>
            <w:rFonts w:cs="Arial"/>
            <w:sz w:val="22"/>
          </w:rPr>
          <w:id w:val="1150475762"/>
          <w14:checkbox>
            <w14:checked w14:val="0"/>
            <w14:checkedState w14:val="2612" w14:font="MS Gothic"/>
            <w14:uncheckedState w14:val="2610" w14:font="MS Gothic"/>
          </w14:checkbox>
        </w:sdtPr>
        <w:sdtContent>
          <w:r w:rsidR="009058A7">
            <w:rPr>
              <w:rFonts w:ascii="Segoe UI Symbol" w:eastAsia="MS Gothic" w:hAnsi="Segoe UI Symbol" w:cs="Segoe UI Symbol"/>
              <w:sz w:val="22"/>
            </w:rPr>
            <w:t>☐</w:t>
          </w:r>
        </w:sdtContent>
      </w:sdt>
      <w:r w:rsidR="009058A7">
        <w:rPr>
          <w:rFonts w:cs="Arial"/>
          <w:sz w:val="22"/>
        </w:rPr>
        <w:t xml:space="preserve"> The University of Minnesota has an institutional conflict of interest.</w:t>
      </w:r>
    </w:p>
    <w:p w14:paraId="60E1D106" w14:textId="77777777" w:rsidR="00F5743A" w:rsidRDefault="00000000">
      <w:pPr>
        <w:pStyle w:val="PrimarySectionText-HCG"/>
        <w:spacing w:line="276" w:lineRule="auto"/>
        <w:rPr>
          <w:rFonts w:cs="Arial"/>
          <w:color w:val="767171" w:themeColor="background2" w:themeShade="80"/>
          <w:sz w:val="22"/>
        </w:rPr>
      </w:pPr>
      <w:sdt>
        <w:sdtPr>
          <w:rPr>
            <w:rFonts w:cs="Arial"/>
            <w:sz w:val="22"/>
          </w:rPr>
          <w:id w:val="731273263"/>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Other relevant considerations: </w:t>
      </w:r>
      <w:sdt>
        <w:sdtPr>
          <w:rPr>
            <w:rFonts w:cs="Arial"/>
            <w:color w:val="767171" w:themeColor="background2" w:themeShade="80"/>
            <w:sz w:val="22"/>
          </w:rPr>
          <w:id w:val="2018576476"/>
          <w:placeholder>
            <w:docPart w:val="014818A61E1E413D843407DCA8B59936"/>
          </w:placeholder>
          <w:showingPlcHdr/>
        </w:sdtPr>
        <w:sdtContent>
          <w:r w:rsidR="008D3D81">
            <w:rPr>
              <w:rStyle w:val="PlaceholderText"/>
              <w:rFonts w:cs="Arial"/>
              <w:color w:val="auto"/>
              <w:sz w:val="22"/>
            </w:rPr>
            <w:t>Click or tap here to enter text.</w:t>
          </w:r>
        </w:sdtContent>
      </w:sdt>
    </w:p>
    <w:p w14:paraId="521CB483" w14:textId="2F595533" w:rsidR="00F5743A" w:rsidRDefault="009058A7">
      <w:pPr>
        <w:pStyle w:val="SectionHeading-HCG"/>
        <w:numPr>
          <w:ilvl w:val="0"/>
          <w:numId w:val="4"/>
        </w:numPr>
        <w:spacing w:after="0" w:line="276" w:lineRule="auto"/>
        <w:rPr>
          <w:caps w:val="0"/>
          <w:sz w:val="22"/>
          <w:szCs w:val="22"/>
        </w:rPr>
      </w:pPr>
      <w:r>
        <w:rPr>
          <w:sz w:val="22"/>
          <w:szCs w:val="22"/>
        </w:rPr>
        <w:t>INCLUSION CRITERIA</w:t>
      </w:r>
      <w:r w:rsidR="008D3D81">
        <w:rPr>
          <w:sz w:val="22"/>
          <w:szCs w:val="22"/>
        </w:rPr>
        <w:t xml:space="preserve"> FOR RELYING on AN OTHER (NON-COMMERCIAL) IRB</w:t>
      </w:r>
    </w:p>
    <w:p w14:paraId="3245DD8F" w14:textId="07E62DAB" w:rsidR="00F5743A" w:rsidRDefault="008D3D81">
      <w:pPr>
        <w:pStyle w:val="PrimarySectionText-HCG"/>
        <w:spacing w:line="276" w:lineRule="auto"/>
        <w:ind w:left="0" w:firstLine="0"/>
        <w:rPr>
          <w:rFonts w:cs="Arial"/>
          <w:sz w:val="22"/>
        </w:rPr>
      </w:pPr>
      <w:r>
        <w:rPr>
          <w:rFonts w:cs="Arial"/>
          <w:sz w:val="22"/>
        </w:rPr>
        <w:t xml:space="preserve">The following </w:t>
      </w:r>
      <w:r w:rsidR="009058A7">
        <w:rPr>
          <w:rFonts w:cs="Arial"/>
          <w:sz w:val="22"/>
        </w:rPr>
        <w:t xml:space="preserve">requirements that must be met </w:t>
      </w:r>
      <w:proofErr w:type="gramStart"/>
      <w:r w:rsidR="009058A7">
        <w:rPr>
          <w:rFonts w:cs="Arial"/>
          <w:sz w:val="22"/>
        </w:rPr>
        <w:t xml:space="preserve">in order </w:t>
      </w:r>
      <w:r>
        <w:rPr>
          <w:rFonts w:cs="Arial"/>
          <w:sz w:val="22"/>
        </w:rPr>
        <w:t>to</w:t>
      </w:r>
      <w:proofErr w:type="gramEnd"/>
      <w:r>
        <w:rPr>
          <w:rFonts w:cs="Arial"/>
          <w:sz w:val="22"/>
        </w:rPr>
        <w:t xml:space="preserve"> cede IRB Review to an institution with a valid OHRP-approved Federalwide Assurance (FWA). </w:t>
      </w:r>
    </w:p>
    <w:p w14:paraId="3D5173DE" w14:textId="3C4B4358" w:rsidR="00F5743A" w:rsidRDefault="00000000">
      <w:pPr>
        <w:pStyle w:val="PrimarySectionText-HCG"/>
        <w:spacing w:line="276" w:lineRule="auto"/>
        <w:rPr>
          <w:rFonts w:cs="Arial"/>
          <w:sz w:val="22"/>
        </w:rPr>
      </w:pPr>
      <w:sdt>
        <w:sdtPr>
          <w:rPr>
            <w:rFonts w:cs="Arial"/>
            <w:sz w:val="22"/>
          </w:rPr>
          <w:id w:val="1292176880"/>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Ceding IRB review is mandatory</w:t>
      </w:r>
      <w:r w:rsidR="009058A7">
        <w:rPr>
          <w:rFonts w:cs="Arial"/>
          <w:sz w:val="22"/>
        </w:rPr>
        <w:t xml:space="preserve"> </w:t>
      </w:r>
      <w:r w:rsidR="002A3D0C">
        <w:rPr>
          <w:rFonts w:cs="Arial"/>
          <w:sz w:val="22"/>
        </w:rPr>
        <w:t xml:space="preserve">(e.g. </w:t>
      </w:r>
      <w:r w:rsidR="009058A7">
        <w:rPr>
          <w:rFonts w:cs="Arial"/>
          <w:sz w:val="22"/>
        </w:rPr>
        <w:t xml:space="preserve">by </w:t>
      </w:r>
      <w:r w:rsidR="002A3D0C">
        <w:rPr>
          <w:rFonts w:cs="Arial"/>
          <w:sz w:val="22"/>
        </w:rPr>
        <w:t>a</w:t>
      </w:r>
      <w:r w:rsidR="009058A7">
        <w:rPr>
          <w:rFonts w:cs="Arial"/>
          <w:sz w:val="22"/>
        </w:rPr>
        <w:t xml:space="preserve"> federal agency or other agency</w:t>
      </w:r>
      <w:r w:rsidR="002A3D0C">
        <w:rPr>
          <w:rFonts w:cs="Arial"/>
          <w:sz w:val="22"/>
        </w:rPr>
        <w:t>)</w:t>
      </w:r>
      <w:r w:rsidR="008D3D81">
        <w:rPr>
          <w:rFonts w:cs="Arial"/>
          <w:sz w:val="22"/>
        </w:rPr>
        <w:t>.</w:t>
      </w:r>
    </w:p>
    <w:p w14:paraId="78D6D8F9" w14:textId="77777777" w:rsidR="00F5743A" w:rsidRDefault="008D3D81">
      <w:pPr>
        <w:pStyle w:val="Sub-SectionText-HCG"/>
        <w:spacing w:line="276" w:lineRule="auto"/>
        <w:ind w:left="288" w:firstLine="0"/>
        <w:rPr>
          <w:rFonts w:cs="Arial"/>
          <w:sz w:val="22"/>
        </w:rPr>
      </w:pPr>
      <w:r>
        <w:rPr>
          <w:rFonts w:cs="Arial"/>
          <w:sz w:val="22"/>
        </w:rPr>
        <w:t xml:space="preserve">Comments: </w:t>
      </w:r>
      <w:sdt>
        <w:sdtPr>
          <w:rPr>
            <w:rFonts w:cs="Arial"/>
            <w:sz w:val="22"/>
          </w:rPr>
          <w:id w:val="1074850869"/>
          <w:placeholder>
            <w:docPart w:val="3C46F6CDBA9B4B15AE21F05A6101A9F9"/>
          </w:placeholder>
          <w:showingPlcHdr/>
        </w:sdtPr>
        <w:sdtContent>
          <w:r>
            <w:rPr>
              <w:rStyle w:val="PlaceholderText"/>
              <w:rFonts w:cs="Arial"/>
              <w:color w:val="auto"/>
              <w:sz w:val="22"/>
            </w:rPr>
            <w:t>Click or tap here to enter text.</w:t>
          </w:r>
        </w:sdtContent>
      </w:sdt>
    </w:p>
    <w:p w14:paraId="654EB3AD" w14:textId="77777777" w:rsidR="00F5743A" w:rsidRDefault="00000000">
      <w:pPr>
        <w:pStyle w:val="PrimarySectionText-HCG"/>
        <w:spacing w:line="276" w:lineRule="auto"/>
        <w:rPr>
          <w:rFonts w:cs="Arial"/>
          <w:sz w:val="22"/>
        </w:rPr>
      </w:pPr>
      <w:sdt>
        <w:sdtPr>
          <w:rPr>
            <w:rFonts w:cs="Arial"/>
            <w:sz w:val="22"/>
          </w:rPr>
          <w:id w:val="-1551914088"/>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reviewing IRB has sufficient expertise and experience reviewing and overseeing research of similar nature to the proposed study.</w:t>
      </w:r>
    </w:p>
    <w:p w14:paraId="174FF15B" w14:textId="77777777" w:rsidR="00F5743A" w:rsidRDefault="008D3D81">
      <w:pPr>
        <w:pStyle w:val="Sub-SectionText-HCG"/>
        <w:spacing w:line="276" w:lineRule="auto"/>
        <w:ind w:left="288" w:firstLine="0"/>
        <w:rPr>
          <w:rFonts w:cs="Arial"/>
          <w:sz w:val="22"/>
        </w:rPr>
      </w:pPr>
      <w:r>
        <w:rPr>
          <w:rFonts w:cs="Arial"/>
          <w:sz w:val="22"/>
        </w:rPr>
        <w:t xml:space="preserve">Comments: </w:t>
      </w:r>
      <w:sdt>
        <w:sdtPr>
          <w:rPr>
            <w:rFonts w:cs="Arial"/>
            <w:sz w:val="22"/>
          </w:rPr>
          <w:id w:val="1340896824"/>
          <w:placeholder>
            <w:docPart w:val="030853F9FF5B4CA9A35934036E780713"/>
          </w:placeholder>
          <w:showingPlcHdr/>
        </w:sdtPr>
        <w:sdtContent>
          <w:r>
            <w:rPr>
              <w:rStyle w:val="PlaceholderText"/>
              <w:rFonts w:cs="Arial"/>
              <w:color w:val="auto"/>
              <w:sz w:val="22"/>
            </w:rPr>
            <w:t>Click or tap here to enter text.</w:t>
          </w:r>
        </w:sdtContent>
      </w:sdt>
    </w:p>
    <w:p w14:paraId="70EAED0C" w14:textId="772EC304" w:rsidR="00F5743A" w:rsidRDefault="00000000">
      <w:pPr>
        <w:pStyle w:val="PrimarySectionText-HCG"/>
        <w:spacing w:line="276" w:lineRule="auto"/>
        <w:rPr>
          <w:rFonts w:cs="Arial"/>
          <w:sz w:val="22"/>
        </w:rPr>
      </w:pPr>
      <w:sdt>
        <w:sdtPr>
          <w:rPr>
            <w:rFonts w:cs="Arial"/>
            <w:sz w:val="22"/>
          </w:rPr>
          <w:id w:val="1346447049"/>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The reviewing IRB has sufficient expertise with certain features of the protocol or the participant population that may pose special concerns (e.g., recruitment of socially or economically disenfranchised populations, local cultural mores, or unique clinical circumstances).</w:t>
      </w:r>
    </w:p>
    <w:p w14:paraId="7F94E003" w14:textId="77777777" w:rsidR="00F5743A" w:rsidRDefault="008D3D81">
      <w:pPr>
        <w:pStyle w:val="Sub-SectionText-HCG"/>
        <w:ind w:left="288" w:firstLine="0"/>
        <w:rPr>
          <w:rFonts w:cs="Arial"/>
          <w:sz w:val="22"/>
        </w:rPr>
      </w:pPr>
      <w:r>
        <w:rPr>
          <w:rFonts w:cs="Arial"/>
          <w:sz w:val="22"/>
        </w:rPr>
        <w:t xml:space="preserve">Comments: </w:t>
      </w:r>
      <w:sdt>
        <w:sdtPr>
          <w:rPr>
            <w:rFonts w:cs="Arial"/>
            <w:sz w:val="22"/>
          </w:rPr>
          <w:id w:val="-1890708246"/>
          <w:placeholder>
            <w:docPart w:val="888A67C05CE3402BB834EDE96E4BE34C"/>
          </w:placeholder>
          <w:showingPlcHdr/>
        </w:sdtPr>
        <w:sdtContent>
          <w:r>
            <w:rPr>
              <w:rStyle w:val="PlaceholderText"/>
              <w:rFonts w:cs="Arial"/>
              <w:color w:val="auto"/>
              <w:sz w:val="22"/>
            </w:rPr>
            <w:t>Click or tap here to enter text.</w:t>
          </w:r>
        </w:sdtContent>
      </w:sdt>
    </w:p>
    <w:p w14:paraId="0D62E0A2" w14:textId="0AACFB9B" w:rsidR="00F5743A" w:rsidRDefault="00000000">
      <w:pPr>
        <w:pStyle w:val="PrimarySectionText-HCG"/>
        <w:spacing w:line="276" w:lineRule="auto"/>
        <w:rPr>
          <w:rFonts w:cs="Arial"/>
          <w:sz w:val="22"/>
        </w:rPr>
      </w:pPr>
      <w:sdt>
        <w:sdtPr>
          <w:rPr>
            <w:rFonts w:cs="Arial"/>
            <w:sz w:val="22"/>
          </w:rPr>
          <w:id w:val="1258568803"/>
          <w14:checkbox>
            <w14:checked w14:val="0"/>
            <w14:checkedState w14:val="2612" w14:font="MS Gothic"/>
            <w14:uncheckedState w14:val="2610" w14:font="MS Gothic"/>
          </w14:checkbox>
        </w:sdtPr>
        <w:sdtContent>
          <w:r w:rsidR="008D3D81">
            <w:rPr>
              <w:rFonts w:ascii="Segoe UI Symbol" w:eastAsia="MS Gothic" w:hAnsi="Segoe UI Symbol" w:cs="Segoe UI Symbol"/>
              <w:sz w:val="22"/>
            </w:rPr>
            <w:t>☐</w:t>
          </w:r>
        </w:sdtContent>
      </w:sdt>
      <w:r w:rsidR="008D3D81">
        <w:rPr>
          <w:rFonts w:cs="Arial"/>
          <w:sz w:val="22"/>
        </w:rPr>
        <w:t xml:space="preserve"> </w:t>
      </w:r>
      <w:r w:rsidR="009058A7">
        <w:rPr>
          <w:rFonts w:cs="Arial"/>
          <w:sz w:val="22"/>
        </w:rPr>
        <w:t xml:space="preserve">The external IRB is AAHRPP-accredited (or </w:t>
      </w:r>
      <w:proofErr w:type="gramStart"/>
      <w:r w:rsidR="009058A7">
        <w:rPr>
          <w:rFonts w:cs="Arial"/>
          <w:sz w:val="22"/>
        </w:rPr>
        <w:t>is able to</w:t>
      </w:r>
      <w:proofErr w:type="gramEnd"/>
      <w:r w:rsidR="009058A7">
        <w:rPr>
          <w:rFonts w:cs="Arial"/>
          <w:sz w:val="22"/>
        </w:rPr>
        <w:t xml:space="preserve"> document comparable standards)</w:t>
      </w:r>
      <w:r w:rsidR="008D3D81">
        <w:rPr>
          <w:rFonts w:cs="Arial"/>
          <w:sz w:val="22"/>
        </w:rPr>
        <w:t>.</w:t>
      </w:r>
    </w:p>
    <w:p w14:paraId="5ABA0227" w14:textId="7445B8C0" w:rsidR="00F5743A" w:rsidRDefault="008D3D81" w:rsidP="00761667">
      <w:pPr>
        <w:pStyle w:val="Sub-SectionText-HCG"/>
        <w:spacing w:line="276" w:lineRule="auto"/>
        <w:ind w:left="288" w:firstLine="0"/>
      </w:pPr>
      <w:r>
        <w:rPr>
          <w:rFonts w:cs="Arial"/>
          <w:sz w:val="22"/>
        </w:rPr>
        <w:t xml:space="preserve">Comments: </w:t>
      </w:r>
      <w:sdt>
        <w:sdtPr>
          <w:rPr>
            <w:rFonts w:cs="Arial"/>
          </w:rPr>
          <w:id w:val="-755817898"/>
          <w:placeholder>
            <w:docPart w:val="A488095FDDC14CA19C45AE1C7CCF551C"/>
          </w:placeholder>
          <w:showingPlcHdr/>
        </w:sdtPr>
        <w:sdtContent>
          <w:r>
            <w:rPr>
              <w:rStyle w:val="PlaceholderText"/>
              <w:rFonts w:cs="Arial"/>
              <w:color w:val="auto"/>
              <w:sz w:val="22"/>
            </w:rPr>
            <w:t>Click or tap here to enter text.</w:t>
          </w:r>
        </w:sdtContent>
      </w:sdt>
    </w:p>
    <w:p w14:paraId="23676E5D" w14:textId="4352418B" w:rsidR="00761667" w:rsidRDefault="00761667" w:rsidP="00761667">
      <w:pPr>
        <w:pStyle w:val="SectionHeading-HCG"/>
        <w:numPr>
          <w:ilvl w:val="0"/>
          <w:numId w:val="4"/>
        </w:numPr>
        <w:spacing w:after="0" w:line="276" w:lineRule="auto"/>
        <w:rPr>
          <w:caps w:val="0"/>
          <w:sz w:val="22"/>
          <w:szCs w:val="22"/>
        </w:rPr>
      </w:pPr>
      <w:r>
        <w:rPr>
          <w:sz w:val="22"/>
          <w:szCs w:val="22"/>
        </w:rPr>
        <w:t>OTHER CONSIDERATIONS FOR RELYING on AN EXTERNAL IRB</w:t>
      </w:r>
    </w:p>
    <w:p w14:paraId="7DA8EC69" w14:textId="59CB4C99" w:rsidR="00761667" w:rsidRPr="00761667" w:rsidRDefault="00761667" w:rsidP="00A00B63">
      <w:pPr>
        <w:pStyle w:val="PrimarySectionText-HCG"/>
        <w:spacing w:line="276" w:lineRule="auto"/>
        <w:ind w:left="0" w:firstLine="0"/>
        <w:rPr>
          <w:rFonts w:cs="Arial"/>
          <w:sz w:val="22"/>
        </w:rPr>
      </w:pPr>
      <w:r w:rsidRPr="00761667">
        <w:rPr>
          <w:rFonts w:cs="Arial"/>
          <w:sz w:val="22"/>
        </w:rPr>
        <w:t>The following considerations may impact the decision to allow reliance on an external IRB.</w:t>
      </w:r>
      <w:r>
        <w:rPr>
          <w:rFonts w:cs="Arial"/>
          <w:sz w:val="22"/>
        </w:rPr>
        <w:t xml:space="preserve"> HRPP leadership may be consulted to determine whether reliance is appropriate if any of the following are checked.</w:t>
      </w:r>
      <w:r w:rsidRPr="00761667">
        <w:rPr>
          <w:rFonts w:cs="Arial"/>
          <w:sz w:val="22"/>
        </w:rPr>
        <w:t xml:space="preserve"> </w:t>
      </w:r>
    </w:p>
    <w:p w14:paraId="18011E2E" w14:textId="0C3F4547" w:rsidR="00761667" w:rsidRPr="00A00B63" w:rsidRDefault="00000000" w:rsidP="00761667">
      <w:pPr>
        <w:pStyle w:val="PrimarySectionText-HCG"/>
        <w:spacing w:line="276" w:lineRule="auto"/>
        <w:rPr>
          <w:rFonts w:cs="Arial"/>
          <w:sz w:val="22"/>
        </w:rPr>
      </w:pPr>
      <w:sdt>
        <w:sdtPr>
          <w:rPr>
            <w:rFonts w:cs="Arial"/>
            <w:sz w:val="22"/>
          </w:rPr>
          <w:id w:val="-541904620"/>
          <w14:checkbox>
            <w14:checked w14:val="0"/>
            <w14:checkedState w14:val="2612" w14:font="MS Gothic"/>
            <w14:uncheckedState w14:val="2610" w14:font="MS Gothic"/>
          </w14:checkbox>
        </w:sdtPr>
        <w:sdtContent>
          <w:r w:rsidR="00761667" w:rsidRPr="00761667">
            <w:rPr>
              <w:rFonts w:ascii="Segoe UI Symbol" w:eastAsia="MS Gothic" w:hAnsi="Segoe UI Symbol" w:cs="Segoe UI Symbol"/>
              <w:sz w:val="22"/>
            </w:rPr>
            <w:t>☐</w:t>
          </w:r>
        </w:sdtContent>
      </w:sdt>
      <w:r w:rsidR="00761667" w:rsidRPr="00761667">
        <w:rPr>
          <w:rFonts w:cs="Arial"/>
          <w:sz w:val="22"/>
        </w:rPr>
        <w:t xml:space="preserve"> </w:t>
      </w:r>
      <w:r w:rsidR="00761667" w:rsidRPr="00A00B63">
        <w:rPr>
          <w:rFonts w:cs="Arial"/>
          <w:sz w:val="22"/>
        </w:rPr>
        <w:t>The principal investigator and/or other study team members have an individual conflict of interest in relation to the study, such that a management plan has been required by the Office of Institutional Compliance (OIC).</w:t>
      </w:r>
    </w:p>
    <w:p w14:paraId="31929EC0" w14:textId="7AAD9DBA" w:rsidR="00761667" w:rsidRDefault="00000000" w:rsidP="00761667">
      <w:pPr>
        <w:pStyle w:val="PrimarySectionText-HCG"/>
        <w:spacing w:line="276" w:lineRule="auto"/>
        <w:rPr>
          <w:rFonts w:cs="Arial"/>
          <w:sz w:val="22"/>
        </w:rPr>
      </w:pPr>
      <w:sdt>
        <w:sdtPr>
          <w:rPr>
            <w:rFonts w:cs="Arial"/>
            <w:sz w:val="22"/>
          </w:rPr>
          <w:id w:val="989831644"/>
          <w14:checkbox>
            <w14:checked w14:val="0"/>
            <w14:checkedState w14:val="2612" w14:font="MS Gothic"/>
            <w14:uncheckedState w14:val="2610" w14:font="MS Gothic"/>
          </w14:checkbox>
        </w:sdtPr>
        <w:sdtContent>
          <w:r w:rsidR="00761667" w:rsidRPr="00761667">
            <w:rPr>
              <w:rFonts w:ascii="Segoe UI Symbol" w:eastAsia="MS Gothic" w:hAnsi="Segoe UI Symbol" w:cs="Segoe UI Symbol"/>
              <w:sz w:val="22"/>
            </w:rPr>
            <w:t>☐</w:t>
          </w:r>
        </w:sdtContent>
      </w:sdt>
      <w:r w:rsidR="00761667" w:rsidRPr="00761667">
        <w:rPr>
          <w:rFonts w:ascii="Times New Roman" w:eastAsia="Times New Roman" w:hAnsi="Times New Roman" w:cs="Times New Roman"/>
          <w:szCs w:val="24"/>
        </w:rPr>
        <w:t xml:space="preserve"> </w:t>
      </w:r>
      <w:r w:rsidR="00761667">
        <w:rPr>
          <w:rFonts w:cs="Arial"/>
          <w:sz w:val="22"/>
        </w:rPr>
        <w:t>T</w:t>
      </w:r>
      <w:r w:rsidR="00761667" w:rsidRPr="00761667">
        <w:rPr>
          <w:rFonts w:cs="Arial"/>
          <w:sz w:val="22"/>
        </w:rPr>
        <w:t>he objectives</w:t>
      </w:r>
      <w:r w:rsidR="008531DF">
        <w:rPr>
          <w:rFonts w:cs="Arial"/>
          <w:sz w:val="22"/>
        </w:rPr>
        <w:t xml:space="preserve">, </w:t>
      </w:r>
      <w:r w:rsidR="00761667" w:rsidRPr="00761667">
        <w:rPr>
          <w:rFonts w:cs="Arial"/>
          <w:sz w:val="22"/>
        </w:rPr>
        <w:t>focus of the protocol</w:t>
      </w:r>
      <w:r w:rsidR="008531DF">
        <w:rPr>
          <w:rFonts w:cs="Arial"/>
          <w:sz w:val="22"/>
        </w:rPr>
        <w:t>, or study design</w:t>
      </w:r>
      <w:r w:rsidR="00761667" w:rsidRPr="00761667">
        <w:rPr>
          <w:rFonts w:cs="Arial"/>
          <w:sz w:val="22"/>
        </w:rPr>
        <w:t xml:space="preserve"> (gene transfer, research that requires review by the University’s Institutional Biosafety Committee (IBC), high-profile research otherwise subject to additional institutional policy, research involving natural emergencies, disasters, or pandemics</w:t>
      </w:r>
      <w:r w:rsidR="008531DF">
        <w:rPr>
          <w:rFonts w:cs="Arial"/>
          <w:sz w:val="22"/>
        </w:rPr>
        <w:t>, phase 1 research</w:t>
      </w:r>
      <w:r w:rsidR="00761667" w:rsidRPr="00761667">
        <w:rPr>
          <w:rFonts w:cs="Arial"/>
          <w:sz w:val="22"/>
        </w:rPr>
        <w:t xml:space="preserve"> (See “Manual: HRPP Manual (HRP-101)”). </w:t>
      </w:r>
    </w:p>
    <w:p w14:paraId="77B3587A" w14:textId="56CDBF3B" w:rsidR="008531DF" w:rsidRDefault="00000000" w:rsidP="00761667">
      <w:pPr>
        <w:pStyle w:val="PrimarySectionText-HCG"/>
        <w:spacing w:line="276" w:lineRule="auto"/>
        <w:rPr>
          <w:rFonts w:cs="Arial"/>
          <w:sz w:val="22"/>
        </w:rPr>
      </w:pPr>
      <w:sdt>
        <w:sdtPr>
          <w:rPr>
            <w:rFonts w:cs="Arial"/>
            <w:sz w:val="22"/>
          </w:rPr>
          <w:id w:val="1001312194"/>
          <w14:checkbox>
            <w14:checked w14:val="0"/>
            <w14:checkedState w14:val="2612" w14:font="MS Gothic"/>
            <w14:uncheckedState w14:val="2610" w14:font="MS Gothic"/>
          </w14:checkbox>
        </w:sdtPr>
        <w:sdtContent>
          <w:r w:rsidR="008531DF">
            <w:rPr>
              <w:rFonts w:ascii="MS Gothic" w:eastAsia="MS Gothic" w:hAnsi="MS Gothic" w:cs="Arial" w:hint="eastAsia"/>
              <w:sz w:val="22"/>
            </w:rPr>
            <w:t>☐</w:t>
          </w:r>
        </w:sdtContent>
      </w:sdt>
      <w:r w:rsidR="008531DF" w:rsidRPr="00761667">
        <w:rPr>
          <w:rFonts w:cs="Arial"/>
          <w:sz w:val="22"/>
        </w:rPr>
        <w:t xml:space="preserve"> </w:t>
      </w:r>
      <w:r w:rsidR="008531DF">
        <w:rPr>
          <w:rFonts w:cs="Arial"/>
          <w:sz w:val="22"/>
        </w:rPr>
        <w:t>HHS-supported research that will likely require the Secretary (through OHRP) to certify or review the IRB’s determinations and findings.</w:t>
      </w:r>
    </w:p>
    <w:p w14:paraId="79304782" w14:textId="0FB97D87" w:rsidR="00761667" w:rsidRPr="00761667" w:rsidRDefault="00000000" w:rsidP="00761667">
      <w:pPr>
        <w:pStyle w:val="PrimarySectionText-HCG"/>
        <w:spacing w:line="276" w:lineRule="auto"/>
        <w:rPr>
          <w:rFonts w:cs="Arial"/>
          <w:sz w:val="22"/>
        </w:rPr>
      </w:pPr>
      <w:sdt>
        <w:sdtPr>
          <w:rPr>
            <w:rFonts w:cs="Arial"/>
            <w:sz w:val="22"/>
          </w:rPr>
          <w:id w:val="1274204648"/>
          <w14:checkbox>
            <w14:checked w14:val="0"/>
            <w14:checkedState w14:val="2612" w14:font="MS Gothic"/>
            <w14:uncheckedState w14:val="2610" w14:font="MS Gothic"/>
          </w14:checkbox>
        </w:sdtPr>
        <w:sdtContent>
          <w:r w:rsidR="002A3D0C">
            <w:rPr>
              <w:rFonts w:ascii="MS Gothic" w:eastAsia="MS Gothic" w:hAnsi="MS Gothic" w:cs="Arial" w:hint="eastAsia"/>
              <w:sz w:val="22"/>
            </w:rPr>
            <w:t>☐</w:t>
          </w:r>
        </w:sdtContent>
      </w:sdt>
      <w:r w:rsidR="00761667" w:rsidRPr="00761667">
        <w:rPr>
          <w:rFonts w:ascii="Times New Roman" w:eastAsia="Times New Roman" w:hAnsi="Times New Roman" w:cs="Times New Roman"/>
          <w:szCs w:val="24"/>
        </w:rPr>
        <w:t xml:space="preserve"> </w:t>
      </w:r>
      <w:r w:rsidR="00761667" w:rsidRPr="00761667">
        <w:rPr>
          <w:rFonts w:cs="Arial"/>
          <w:sz w:val="22"/>
        </w:rPr>
        <w:t xml:space="preserve">Implications for the institution of the decision, including:  </w:t>
      </w:r>
    </w:p>
    <w:p w14:paraId="4C344501" w14:textId="77777777" w:rsidR="00761667" w:rsidRPr="00761667" w:rsidRDefault="00761667" w:rsidP="00761667">
      <w:pPr>
        <w:pStyle w:val="PrimarySectionText-HCG"/>
        <w:spacing w:line="276" w:lineRule="auto"/>
        <w:ind w:left="576"/>
        <w:rPr>
          <w:rFonts w:cs="Arial"/>
          <w:sz w:val="22"/>
        </w:rPr>
      </w:pPr>
      <w:r w:rsidRPr="00761667">
        <w:rPr>
          <w:rFonts w:cs="Arial"/>
          <w:sz w:val="22"/>
        </w:rPr>
        <w:t>a) analysis of lost research opportunities (i.e., unwillingness of a sponsor or funder to allow local, non-ceded IRB review);</w:t>
      </w:r>
    </w:p>
    <w:p w14:paraId="0C481E18" w14:textId="77777777" w:rsidR="00761667" w:rsidRPr="00761667" w:rsidRDefault="00761667" w:rsidP="00761667">
      <w:pPr>
        <w:pStyle w:val="PrimarySectionText-HCG"/>
        <w:spacing w:line="276" w:lineRule="auto"/>
        <w:ind w:left="576"/>
        <w:rPr>
          <w:rFonts w:cs="Arial"/>
          <w:sz w:val="22"/>
        </w:rPr>
      </w:pPr>
      <w:r w:rsidRPr="00761667">
        <w:rPr>
          <w:rFonts w:cs="Arial"/>
          <w:sz w:val="22"/>
        </w:rPr>
        <w:t>b) the additional administrative time and costs associated with establishing authorization agreements.</w:t>
      </w:r>
    </w:p>
    <w:p w14:paraId="5280170C" w14:textId="7689EE99" w:rsidR="00761667" w:rsidRPr="00761667" w:rsidRDefault="00000000" w:rsidP="00761667">
      <w:pPr>
        <w:pStyle w:val="PrimarySectionText-HCG"/>
        <w:spacing w:line="276" w:lineRule="auto"/>
        <w:rPr>
          <w:rFonts w:cs="Arial"/>
          <w:sz w:val="22"/>
        </w:rPr>
      </w:pPr>
      <w:sdt>
        <w:sdtPr>
          <w:rPr>
            <w:rFonts w:cs="Arial"/>
            <w:sz w:val="22"/>
          </w:rPr>
          <w:id w:val="1028221158"/>
          <w14:checkbox>
            <w14:checked w14:val="0"/>
            <w14:checkedState w14:val="2612" w14:font="MS Gothic"/>
            <w14:uncheckedState w14:val="2610" w14:font="MS Gothic"/>
          </w14:checkbox>
        </w:sdtPr>
        <w:sdtContent>
          <w:r w:rsidR="008531DF">
            <w:rPr>
              <w:rFonts w:ascii="MS Gothic" w:eastAsia="MS Gothic" w:hAnsi="MS Gothic" w:cs="Arial" w:hint="eastAsia"/>
              <w:sz w:val="22"/>
            </w:rPr>
            <w:t>☐</w:t>
          </w:r>
        </w:sdtContent>
      </w:sdt>
      <w:r w:rsidR="00761667" w:rsidRPr="00761667">
        <w:rPr>
          <w:rFonts w:cs="Arial"/>
          <w:sz w:val="22"/>
        </w:rPr>
        <w:t xml:space="preserve"> Resources needed by the study team to learn and adhere to the policies and procedures of the reviewing IRB.</w:t>
      </w:r>
    </w:p>
    <w:p w14:paraId="69EAE83B" w14:textId="3C5EEC89" w:rsidR="00F5743A" w:rsidRPr="008531DF" w:rsidRDefault="00A00B63" w:rsidP="00A00B63">
      <w:pPr>
        <w:pStyle w:val="Sub-SectionText-HCG"/>
        <w:spacing w:line="276" w:lineRule="auto"/>
        <w:ind w:left="0" w:firstLine="0"/>
        <w:rPr>
          <w:sz w:val="22"/>
        </w:rPr>
      </w:pPr>
      <w:r>
        <w:rPr>
          <w:rFonts w:cs="Arial"/>
          <w:sz w:val="22"/>
        </w:rPr>
        <w:t xml:space="preserve">Additional </w:t>
      </w:r>
      <w:r w:rsidR="00761667" w:rsidRPr="00761667">
        <w:rPr>
          <w:rFonts w:cs="Arial"/>
          <w:sz w:val="22"/>
        </w:rPr>
        <w:t>Comments</w:t>
      </w:r>
      <w:r>
        <w:rPr>
          <w:rFonts w:cs="Arial"/>
          <w:sz w:val="22"/>
        </w:rPr>
        <w:t xml:space="preserve"> (if applicable)</w:t>
      </w:r>
      <w:r w:rsidR="00761667" w:rsidRPr="00761667">
        <w:rPr>
          <w:rFonts w:cs="Arial"/>
          <w:sz w:val="22"/>
        </w:rPr>
        <w:t xml:space="preserve">: </w:t>
      </w:r>
      <w:sdt>
        <w:sdtPr>
          <w:rPr>
            <w:rFonts w:cs="Arial"/>
            <w:sz w:val="22"/>
          </w:rPr>
          <w:id w:val="-910924545"/>
          <w:placeholder>
            <w:docPart w:val="E57581BA25974B4CACC867351A76D4B5"/>
          </w:placeholder>
          <w:showingPlcHdr/>
        </w:sdtPr>
        <w:sdtContent>
          <w:r w:rsidR="00761667" w:rsidRPr="00761667">
            <w:rPr>
              <w:rStyle w:val="PlaceholderText"/>
              <w:rFonts w:cs="Arial"/>
              <w:color w:val="auto"/>
              <w:sz w:val="22"/>
            </w:rPr>
            <w:t>Click or tap here to enter text.</w:t>
          </w:r>
        </w:sdtContent>
      </w:sdt>
    </w:p>
    <w:sectPr w:rsidR="00F5743A" w:rsidRPr="008531DF">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3BB7" w14:textId="77777777" w:rsidR="00A21EBE" w:rsidRDefault="00A21EBE" w:rsidP="00855EE6">
      <w:pPr>
        <w:spacing w:after="0" w:line="240" w:lineRule="auto"/>
      </w:pPr>
      <w:r>
        <w:separator/>
      </w:r>
    </w:p>
  </w:endnote>
  <w:endnote w:type="continuationSeparator" w:id="0">
    <w:p w14:paraId="23E8B620" w14:textId="77777777" w:rsidR="00A21EBE" w:rsidRDefault="00A21EBE" w:rsidP="00855EE6">
      <w:pPr>
        <w:spacing w:after="0" w:line="240" w:lineRule="auto"/>
      </w:pPr>
      <w:r>
        <w:continuationSeparator/>
      </w:r>
    </w:p>
  </w:endnote>
  <w:endnote w:type="continuationNotice" w:id="1">
    <w:p w14:paraId="57853023" w14:textId="77777777" w:rsidR="00A21EBE" w:rsidRDefault="00A21EBE">
      <w:pPr>
        <w:spacing w:after="0" w:line="240" w:lineRule="auto"/>
      </w:pPr>
    </w:p>
  </w:endnote>
  <w:endnote w:id="2">
    <w:p w14:paraId="1AF14B50" w14:textId="77777777" w:rsidR="00F5743A" w:rsidRDefault="008D3D81">
      <w:pPr>
        <w:pStyle w:val="EndnoteText"/>
        <w:rPr>
          <w:rFonts w:ascii="Arial" w:hAnsi="Arial" w:cs="Arial"/>
        </w:rPr>
      </w:pPr>
      <w:r>
        <w:rPr>
          <w:rStyle w:val="EndnoteReference"/>
          <w:rFonts w:ascii="Arial" w:hAnsi="Arial" w:cs="Arial"/>
        </w:rPr>
        <w:endnoteRef/>
      </w:r>
      <w:r>
        <w:rPr>
          <w:rFonts w:ascii="Arial" w:hAnsi="Arial" w:cs="Arial"/>
        </w:rPr>
        <w:t xml:space="preserve"> This document satisfies AAHRPP element I-9</w:t>
      </w:r>
    </w:p>
  </w:endnote>
  <w:endnote w:id="3">
    <w:p w14:paraId="35E3017C" w14:textId="25159EB6" w:rsidR="00F5743A" w:rsidRPr="00A00B63" w:rsidRDefault="008D3D81">
      <w:pPr>
        <w:pStyle w:val="NormalWeb"/>
        <w:spacing w:before="0" w:beforeAutospacing="0" w:after="0" w:afterAutospacing="0"/>
      </w:pPr>
      <w:r>
        <w:rPr>
          <w:rStyle w:val="EndnoteReference"/>
        </w:rPr>
        <w:endnoteRef/>
      </w:r>
      <w:r>
        <w:t xml:space="preserve"> </w:t>
      </w:r>
      <w:r>
        <w:rPr>
          <w:rFonts w:ascii="Arial" w:hAnsi="Arial" w:cs="Arial"/>
          <w:sz w:val="18"/>
          <w:szCs w:val="18"/>
        </w:rPr>
        <w:t xml:space="preserve">For a HHS funded or supported, non-exempt collaborative research study involving human subjects, any site that is engaged must rely on the sIRB for review.  If the research </w:t>
      </w:r>
      <w:proofErr w:type="gramStart"/>
      <w:r>
        <w:rPr>
          <w:rFonts w:ascii="Arial" w:hAnsi="Arial" w:cs="Arial"/>
          <w:sz w:val="18"/>
          <w:szCs w:val="18"/>
        </w:rPr>
        <w:t>as a whole is</w:t>
      </w:r>
      <w:proofErr w:type="gramEnd"/>
      <w:r>
        <w:rPr>
          <w:rFonts w:ascii="Arial" w:hAnsi="Arial" w:cs="Arial"/>
          <w:sz w:val="18"/>
          <w:szCs w:val="18"/>
        </w:rPr>
        <w:t xml:space="preserve"> non-exempt and an institution is </w:t>
      </w:r>
      <w:r>
        <w:rPr>
          <w:rFonts w:ascii="Arial" w:hAnsi="Arial" w:cs="Arial"/>
          <w:sz w:val="18"/>
          <w:szCs w:val="18"/>
          <w:u w:val="single"/>
        </w:rPr>
        <w:t>engaged</w:t>
      </w:r>
      <w:r>
        <w:rPr>
          <w:rFonts w:ascii="Arial" w:hAnsi="Arial" w:cs="Arial"/>
          <w:sz w:val="18"/>
          <w:szCs w:val="18"/>
        </w:rPr>
        <w:t xml:space="preserve"> in the research (even if their portion of the research is exempt), then the institution must rely on the sIRB.  </w:t>
      </w:r>
      <w:r>
        <w:rPr>
          <w:rFonts w:ascii="Arial" w:hAnsi="Arial" w:cs="Arial"/>
          <w:i/>
          <w:iCs/>
          <w:sz w:val="18"/>
          <w:szCs w:val="18"/>
        </w:rPr>
        <w:t>(Correspondence with OHRP, September 27, 2022)</w:t>
      </w:r>
      <w:r>
        <w:rPr>
          <w:rFonts w:ascii="Arial" w:hAnsi="Arial" w:cs="Arial"/>
          <w:sz w:val="18"/>
          <w:szCs w:val="18"/>
        </w:rPr>
        <w:t>.</w:t>
      </w:r>
    </w:p>
    <w:p w14:paraId="60BCC3D4" w14:textId="77777777" w:rsidR="00F5743A" w:rsidRDefault="00F5743A" w:rsidP="00A00B63">
      <w:pPr>
        <w:pStyle w:val="EndnoteText"/>
        <w:ind w:left="0" w:firstLine="0"/>
      </w:pPr>
    </w:p>
  </w:endnote>
  <w:endnote w:id="4">
    <w:p w14:paraId="5119DCB6" w14:textId="5C85D31E" w:rsidR="00761667" w:rsidRPr="00A00B63" w:rsidRDefault="00761667">
      <w:pPr>
        <w:pStyle w:val="EndnoteText"/>
        <w:rPr>
          <w:rFonts w:ascii="Arial" w:hAnsi="Arial" w:cs="Arial"/>
        </w:rPr>
      </w:pPr>
      <w:r w:rsidRPr="00A00B63">
        <w:rPr>
          <w:rStyle w:val="EndnoteReference"/>
          <w:rFonts w:ascii="Arial" w:hAnsi="Arial" w:cs="Arial"/>
        </w:rPr>
        <w:endnoteRef/>
      </w:r>
      <w:r w:rsidRPr="00A00B63">
        <w:rPr>
          <w:rFonts w:ascii="Arial" w:hAnsi="Arial" w:cs="Arial"/>
        </w:rPr>
        <w:t xml:space="preserve"> In most cases, reliance will not be allowed unless there is an institutional conflict of interest.</w:t>
      </w:r>
    </w:p>
  </w:endnote>
  <w:endnote w:id="5">
    <w:p w14:paraId="28BF05DB" w14:textId="390DAC44" w:rsidR="009058A7" w:rsidRPr="00A00B63" w:rsidRDefault="009058A7">
      <w:pPr>
        <w:pStyle w:val="EndnoteText"/>
        <w:rPr>
          <w:rFonts w:ascii="Arial" w:hAnsi="Arial" w:cs="Arial"/>
        </w:rPr>
      </w:pPr>
      <w:r w:rsidRPr="00A00B63">
        <w:rPr>
          <w:rStyle w:val="EndnoteReference"/>
          <w:rFonts w:ascii="Arial" w:hAnsi="Arial" w:cs="Arial"/>
        </w:rPr>
        <w:endnoteRef/>
      </w:r>
      <w:r w:rsidRPr="00A00B63">
        <w:rPr>
          <w:rFonts w:ascii="Arial" w:hAnsi="Arial" w:cs="Arial"/>
        </w:rPr>
        <w:t xml:space="preserve"> This information is collected through the HRP-829 – FORM - PI Attestation.</w:t>
      </w:r>
    </w:p>
  </w:endnote>
  <w:endnote w:id="6">
    <w:p w14:paraId="0D2BAB36" w14:textId="6D6C1B8A" w:rsidR="009058A7" w:rsidRDefault="009058A7">
      <w:pPr>
        <w:pStyle w:val="EndnoteText"/>
      </w:pPr>
      <w:r w:rsidRPr="00A00B63">
        <w:rPr>
          <w:rStyle w:val="EndnoteReference"/>
          <w:rFonts w:ascii="Arial" w:hAnsi="Arial" w:cs="Arial"/>
        </w:rPr>
        <w:endnoteRef/>
      </w:r>
      <w:r w:rsidRPr="00A00B63">
        <w:rPr>
          <w:rFonts w:ascii="Arial" w:hAnsi="Arial" w:cs="Arial"/>
        </w:rPr>
        <w:t xml:space="preserve"> If a study was suspended and then re-opened during the last year, the request to rely on an external IRB for IRB review should be evaluated by HRPP leadership.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521" w14:textId="68A37A92" w:rsidR="00F5743A" w:rsidRDefault="008D3D8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1</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2</w:t>
    </w:r>
    <w:r>
      <w:rPr>
        <w:rFonts w:ascii="Montserrat-Regular" w:hAnsi="Montserrat-Regular" w:cs="Montserrat-Regular"/>
        <w:b/>
        <w:bCs/>
        <w:color w:val="717275"/>
        <w:sz w:val="18"/>
        <w:szCs w:val="18"/>
      </w:rPr>
      <w:fldChar w:fldCharType="end"/>
    </w:r>
  </w:p>
  <w:p w14:paraId="2058419E" w14:textId="39810D60" w:rsidR="00F5743A" w:rsidRDefault="008D3D8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10E7AA11" w14:textId="2E144E11" w:rsidR="00F5743A" w:rsidRDefault="008D3D8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6EE7D07F" w14:textId="77777777" w:rsidR="00F5743A" w:rsidRDefault="008D3D81">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DBC" w14:textId="77777777" w:rsidR="00F5743A" w:rsidRDefault="008D3D8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color w:val="717275"/>
        <w:sz w:val="18"/>
        <w:szCs w:val="18"/>
      </w:rPr>
      <w:t>2</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color w:val="717275"/>
        <w:sz w:val="18"/>
        <w:szCs w:val="18"/>
      </w:rPr>
      <w:t>2</w:t>
    </w:r>
    <w:r>
      <w:rPr>
        <w:rFonts w:ascii="Montserrat-Regular" w:hAnsi="Montserrat-Regular" w:cs="Montserrat-Regular"/>
        <w:b/>
        <w:bCs/>
        <w:color w:val="717275"/>
        <w:sz w:val="18"/>
        <w:szCs w:val="18"/>
      </w:rPr>
      <w:fldChar w:fldCharType="end"/>
    </w:r>
  </w:p>
  <w:p w14:paraId="31932AEF" w14:textId="6B887DE5" w:rsidR="00F5743A" w:rsidRDefault="008D3D8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7F776E09" w14:textId="77777777" w:rsidR="00F5743A" w:rsidRDefault="008D3D8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23C54954" w14:textId="77777777" w:rsidR="00F5743A" w:rsidRDefault="008D3D81">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6F12" w14:textId="77777777" w:rsidR="00A21EBE" w:rsidRDefault="00A21EBE" w:rsidP="00855EE6">
      <w:pPr>
        <w:spacing w:after="0" w:line="240" w:lineRule="auto"/>
      </w:pPr>
      <w:r>
        <w:separator/>
      </w:r>
    </w:p>
  </w:footnote>
  <w:footnote w:type="continuationSeparator" w:id="0">
    <w:p w14:paraId="19E925E0" w14:textId="77777777" w:rsidR="00A21EBE" w:rsidRDefault="00A21EBE" w:rsidP="00855EE6">
      <w:pPr>
        <w:spacing w:after="0" w:line="240" w:lineRule="auto"/>
      </w:pPr>
      <w:r>
        <w:continuationSeparator/>
      </w:r>
    </w:p>
  </w:footnote>
  <w:footnote w:type="continuationNotice" w:id="1">
    <w:p w14:paraId="6D7E91D6" w14:textId="77777777" w:rsidR="00A21EBE" w:rsidRDefault="00A21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313D63BE" w:rsidR="00F5743A" w:rsidRDefault="00F5743A">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CFA1" w14:textId="5C9FACC0" w:rsidR="00F5743A" w:rsidRDefault="00A1643C">
    <w:pPr>
      <w:pStyle w:val="Header"/>
      <w:jc w:val="center"/>
    </w:pPr>
    <w:r>
      <w:rPr>
        <w:noProof/>
      </w:rPr>
      <w:drawing>
        <wp:inline distT="0" distB="0" distL="0" distR="0" wp14:anchorId="3370BFD6" wp14:editId="451F8E3E">
          <wp:extent cx="1003300" cy="660400"/>
          <wp:effectExtent l="0" t="0" r="0" b="0"/>
          <wp:docPr id="2060326997" name="Picture 1" descr="A red letter m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326997" name="Picture 1" descr="A red letter m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3300" cy="660400"/>
                  </a:xfrm>
                  <a:prstGeom prst="rect">
                    <a:avLst/>
                  </a:prstGeom>
                </pic:spPr>
              </pic:pic>
            </a:graphicData>
          </a:graphic>
        </wp:inline>
      </w:drawing>
    </w:r>
  </w:p>
  <w:p w14:paraId="58035863" w14:textId="77777777" w:rsidR="00F5743A" w:rsidRDefault="00F574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9028C"/>
    <w:multiLevelType w:val="hybridMultilevel"/>
    <w:tmpl w:val="2108A48A"/>
    <w:lvl w:ilvl="0" w:tplc="29F637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5852126">
    <w:abstractNumId w:val="1"/>
  </w:num>
  <w:num w:numId="2" w16cid:durableId="1797285813">
    <w:abstractNumId w:val="2"/>
  </w:num>
  <w:num w:numId="3" w16cid:durableId="407774687">
    <w:abstractNumId w:val="0"/>
  </w:num>
  <w:num w:numId="4" w16cid:durableId="823662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removePersonalInformation/>
  <w:removeDateAndTime/>
  <w:proofState w:spelling="clean" w:grammar="clean"/>
  <w:documentProtection w:edit="forms" w:enforcement="1" w:cryptProviderType="rsaAES" w:cryptAlgorithmClass="hash" w:cryptAlgorithmType="typeAny" w:cryptAlgorithmSid="14" w:cryptSpinCount="100000" w:hash="LL5k7tX4fMpnAeioSD84m4OFhjcQTaP4di5YlBfptDDTUlv297f8O+7uAAlXqN3DqFZd9xDL9UPaHyNI5RYxfQ==" w:salt="bRbcVK+TSNNmc9fBNJ5g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4553A"/>
    <w:rsid w:val="000703B1"/>
    <w:rsid w:val="00073852"/>
    <w:rsid w:val="00082AFF"/>
    <w:rsid w:val="00095BC7"/>
    <w:rsid w:val="000A3A95"/>
    <w:rsid w:val="000D28A3"/>
    <w:rsid w:val="000E220B"/>
    <w:rsid w:val="000F5F1B"/>
    <w:rsid w:val="00112F1A"/>
    <w:rsid w:val="00137EC9"/>
    <w:rsid w:val="0014069F"/>
    <w:rsid w:val="0014575E"/>
    <w:rsid w:val="00150F7C"/>
    <w:rsid w:val="00167C7E"/>
    <w:rsid w:val="00174BA8"/>
    <w:rsid w:val="00175254"/>
    <w:rsid w:val="00191B05"/>
    <w:rsid w:val="00197512"/>
    <w:rsid w:val="001A55AA"/>
    <w:rsid w:val="001F0F3C"/>
    <w:rsid w:val="00215022"/>
    <w:rsid w:val="00216912"/>
    <w:rsid w:val="00227EE8"/>
    <w:rsid w:val="002312F9"/>
    <w:rsid w:val="0024381C"/>
    <w:rsid w:val="00272E9B"/>
    <w:rsid w:val="00285E51"/>
    <w:rsid w:val="002A0DD4"/>
    <w:rsid w:val="002A3D0C"/>
    <w:rsid w:val="002B681F"/>
    <w:rsid w:val="00326970"/>
    <w:rsid w:val="00330078"/>
    <w:rsid w:val="00352CEA"/>
    <w:rsid w:val="0035722D"/>
    <w:rsid w:val="0037767E"/>
    <w:rsid w:val="003977F8"/>
    <w:rsid w:val="003C528C"/>
    <w:rsid w:val="003E2DAE"/>
    <w:rsid w:val="003E5A34"/>
    <w:rsid w:val="003E5AE2"/>
    <w:rsid w:val="003F55DC"/>
    <w:rsid w:val="00413B76"/>
    <w:rsid w:val="004254AC"/>
    <w:rsid w:val="00427F89"/>
    <w:rsid w:val="00433C87"/>
    <w:rsid w:val="00473A3D"/>
    <w:rsid w:val="00494466"/>
    <w:rsid w:val="004B05DE"/>
    <w:rsid w:val="004E3DAC"/>
    <w:rsid w:val="004E7865"/>
    <w:rsid w:val="004F67CE"/>
    <w:rsid w:val="00512CDD"/>
    <w:rsid w:val="005221C5"/>
    <w:rsid w:val="0053705E"/>
    <w:rsid w:val="005537B3"/>
    <w:rsid w:val="00574059"/>
    <w:rsid w:val="00574247"/>
    <w:rsid w:val="005C67B4"/>
    <w:rsid w:val="0060422E"/>
    <w:rsid w:val="00612FDA"/>
    <w:rsid w:val="0062282F"/>
    <w:rsid w:val="00624162"/>
    <w:rsid w:val="00625EFE"/>
    <w:rsid w:val="00634103"/>
    <w:rsid w:val="00636276"/>
    <w:rsid w:val="00640035"/>
    <w:rsid w:val="00650A58"/>
    <w:rsid w:val="006658C5"/>
    <w:rsid w:val="00667C75"/>
    <w:rsid w:val="00675EB8"/>
    <w:rsid w:val="0068100B"/>
    <w:rsid w:val="00693DB4"/>
    <w:rsid w:val="006B6802"/>
    <w:rsid w:val="006C3173"/>
    <w:rsid w:val="006C4D75"/>
    <w:rsid w:val="006D056E"/>
    <w:rsid w:val="006D7198"/>
    <w:rsid w:val="006F23D2"/>
    <w:rsid w:val="007169B3"/>
    <w:rsid w:val="00721646"/>
    <w:rsid w:val="00724781"/>
    <w:rsid w:val="007469E0"/>
    <w:rsid w:val="0075363C"/>
    <w:rsid w:val="00754D60"/>
    <w:rsid w:val="00761667"/>
    <w:rsid w:val="00793512"/>
    <w:rsid w:val="007A0635"/>
    <w:rsid w:val="007B7D07"/>
    <w:rsid w:val="007F0DF8"/>
    <w:rsid w:val="007F713B"/>
    <w:rsid w:val="0081449F"/>
    <w:rsid w:val="008144F2"/>
    <w:rsid w:val="00821C23"/>
    <w:rsid w:val="0084152D"/>
    <w:rsid w:val="008531DF"/>
    <w:rsid w:val="00855EE6"/>
    <w:rsid w:val="00856556"/>
    <w:rsid w:val="0086083E"/>
    <w:rsid w:val="00872DA6"/>
    <w:rsid w:val="00893D51"/>
    <w:rsid w:val="008A725F"/>
    <w:rsid w:val="008B0231"/>
    <w:rsid w:val="008B2C31"/>
    <w:rsid w:val="008B32E5"/>
    <w:rsid w:val="008B3D20"/>
    <w:rsid w:val="008D3D81"/>
    <w:rsid w:val="008F0181"/>
    <w:rsid w:val="009058A7"/>
    <w:rsid w:val="00914425"/>
    <w:rsid w:val="00917358"/>
    <w:rsid w:val="00917E86"/>
    <w:rsid w:val="0093256C"/>
    <w:rsid w:val="00933B0E"/>
    <w:rsid w:val="00977236"/>
    <w:rsid w:val="00995E3E"/>
    <w:rsid w:val="009A0610"/>
    <w:rsid w:val="009B3CED"/>
    <w:rsid w:val="009C1EE8"/>
    <w:rsid w:val="009F59EB"/>
    <w:rsid w:val="00A000F6"/>
    <w:rsid w:val="00A00B63"/>
    <w:rsid w:val="00A05802"/>
    <w:rsid w:val="00A1643C"/>
    <w:rsid w:val="00A2107D"/>
    <w:rsid w:val="00A21EBE"/>
    <w:rsid w:val="00A26769"/>
    <w:rsid w:val="00A366C9"/>
    <w:rsid w:val="00A40527"/>
    <w:rsid w:val="00A503C7"/>
    <w:rsid w:val="00A542B7"/>
    <w:rsid w:val="00A6254D"/>
    <w:rsid w:val="00A63E37"/>
    <w:rsid w:val="00AA1136"/>
    <w:rsid w:val="00AA4BF9"/>
    <w:rsid w:val="00AC2F0C"/>
    <w:rsid w:val="00B23768"/>
    <w:rsid w:val="00B23D93"/>
    <w:rsid w:val="00B321B1"/>
    <w:rsid w:val="00B3789E"/>
    <w:rsid w:val="00B54DF7"/>
    <w:rsid w:val="00B61F4A"/>
    <w:rsid w:val="00B713EE"/>
    <w:rsid w:val="00BB2AC7"/>
    <w:rsid w:val="00BD5778"/>
    <w:rsid w:val="00BF2F85"/>
    <w:rsid w:val="00BF7712"/>
    <w:rsid w:val="00C062CD"/>
    <w:rsid w:val="00C11900"/>
    <w:rsid w:val="00C35225"/>
    <w:rsid w:val="00C71BCF"/>
    <w:rsid w:val="00C75CAF"/>
    <w:rsid w:val="00C82986"/>
    <w:rsid w:val="00CB022C"/>
    <w:rsid w:val="00CC48B8"/>
    <w:rsid w:val="00CD29B1"/>
    <w:rsid w:val="00CE7767"/>
    <w:rsid w:val="00CF4395"/>
    <w:rsid w:val="00D134E0"/>
    <w:rsid w:val="00D25269"/>
    <w:rsid w:val="00D35E6A"/>
    <w:rsid w:val="00D41DBC"/>
    <w:rsid w:val="00D61F2C"/>
    <w:rsid w:val="00DA1657"/>
    <w:rsid w:val="00DC7443"/>
    <w:rsid w:val="00DD68C5"/>
    <w:rsid w:val="00DF28E9"/>
    <w:rsid w:val="00DF4F65"/>
    <w:rsid w:val="00DF6158"/>
    <w:rsid w:val="00E0288C"/>
    <w:rsid w:val="00E11EA5"/>
    <w:rsid w:val="00E33C34"/>
    <w:rsid w:val="00E34769"/>
    <w:rsid w:val="00E36E4B"/>
    <w:rsid w:val="00E43248"/>
    <w:rsid w:val="00E639D2"/>
    <w:rsid w:val="00E808A1"/>
    <w:rsid w:val="00E81E77"/>
    <w:rsid w:val="00EA0FDB"/>
    <w:rsid w:val="00EB2F47"/>
    <w:rsid w:val="00EE39FA"/>
    <w:rsid w:val="00EF009B"/>
    <w:rsid w:val="00EF2C8D"/>
    <w:rsid w:val="00EF642F"/>
    <w:rsid w:val="00F116D8"/>
    <w:rsid w:val="00F40567"/>
    <w:rsid w:val="00F552D7"/>
    <w:rsid w:val="00F5743A"/>
    <w:rsid w:val="00F82CC6"/>
    <w:rsid w:val="00F84AEF"/>
    <w:rsid w:val="00F93345"/>
    <w:rsid w:val="00FA21BF"/>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paragraph" w:styleId="EndnoteText">
    <w:name w:val="endnote text"/>
    <w:basedOn w:val="Normal"/>
    <w:link w:val="EndnoteTextChar"/>
    <w:semiHidden/>
    <w:pPr>
      <w:spacing w:after="0" w:line="240" w:lineRule="auto"/>
      <w:ind w:left="216" w:hanging="216"/>
    </w:pPr>
    <w:rPr>
      <w:rFonts w:ascii="Times New Roman" w:eastAsia="Times New Roman" w:hAnsi="Times New Roman" w:cs="Times New Roman"/>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character" w:styleId="PlaceholderText">
    <w:name w:val="Placeholder Text"/>
    <w:basedOn w:val="DefaultParagraphFont"/>
    <w:uiPriority w:val="99"/>
    <w:semiHidden/>
    <w:rPr>
      <w:color w:val="808080"/>
    </w:rPr>
  </w:style>
  <w:style w:type="character" w:styleId="Hyperlink">
    <w:name w:val="Hyperlink"/>
    <w:semiHidden/>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Calibri" w:eastAsia="Times New Roman" w:hAnsi="Calibri" w:cs="Calibri"/>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7F7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818A61E1E413D843407DCA8B59936"/>
        <w:category>
          <w:name w:val="General"/>
          <w:gallery w:val="placeholder"/>
        </w:category>
        <w:types>
          <w:type w:val="bbPlcHdr"/>
        </w:types>
        <w:behaviors>
          <w:behavior w:val="content"/>
        </w:behaviors>
        <w:guid w:val="{6CAD22FA-A628-4C5B-AB0C-8E5C2D232985}"/>
      </w:docPartPr>
      <w:docPartBody>
        <w:p w:rsidR="00097E99" w:rsidRDefault="001D733B" w:rsidP="001D733B">
          <w:pPr>
            <w:pStyle w:val="014818A61E1E413D843407DCA8B59936"/>
          </w:pPr>
          <w:r w:rsidRPr="006674BE">
            <w:rPr>
              <w:rStyle w:val="PlaceholderText"/>
              <w:color w:val="747474" w:themeColor="background2" w:themeShade="80"/>
            </w:rPr>
            <w:t>Click or tap here to enter text.</w:t>
          </w:r>
        </w:p>
      </w:docPartBody>
    </w:docPart>
    <w:docPart>
      <w:docPartPr>
        <w:name w:val="3C46F6CDBA9B4B15AE21F05A6101A9F9"/>
        <w:category>
          <w:name w:val="General"/>
          <w:gallery w:val="placeholder"/>
        </w:category>
        <w:types>
          <w:type w:val="bbPlcHdr"/>
        </w:types>
        <w:behaviors>
          <w:behavior w:val="content"/>
        </w:behaviors>
        <w:guid w:val="{B05C2EE0-E69A-4C80-BA03-C8A8D85632C5}"/>
      </w:docPartPr>
      <w:docPartBody>
        <w:p w:rsidR="00097E99" w:rsidRDefault="001D733B" w:rsidP="001D733B">
          <w:pPr>
            <w:pStyle w:val="3C46F6CDBA9B4B15AE21F05A6101A9F9"/>
          </w:pPr>
          <w:r w:rsidRPr="006674BE">
            <w:rPr>
              <w:rStyle w:val="PlaceholderText"/>
              <w:color w:val="747474" w:themeColor="background2" w:themeShade="80"/>
            </w:rPr>
            <w:t>Click or tap here to enter text.</w:t>
          </w:r>
        </w:p>
      </w:docPartBody>
    </w:docPart>
    <w:docPart>
      <w:docPartPr>
        <w:name w:val="030853F9FF5B4CA9A35934036E780713"/>
        <w:category>
          <w:name w:val="General"/>
          <w:gallery w:val="placeholder"/>
        </w:category>
        <w:types>
          <w:type w:val="bbPlcHdr"/>
        </w:types>
        <w:behaviors>
          <w:behavior w:val="content"/>
        </w:behaviors>
        <w:guid w:val="{2E886281-39C1-4FED-8459-18CCA6D310E1}"/>
      </w:docPartPr>
      <w:docPartBody>
        <w:p w:rsidR="00097E99" w:rsidRDefault="001D733B" w:rsidP="001D733B">
          <w:pPr>
            <w:pStyle w:val="030853F9FF5B4CA9A35934036E780713"/>
          </w:pPr>
          <w:r w:rsidRPr="006674BE">
            <w:rPr>
              <w:rStyle w:val="PlaceholderText"/>
              <w:color w:val="747474" w:themeColor="background2" w:themeShade="80"/>
            </w:rPr>
            <w:t>Click or tap here to enter text.</w:t>
          </w:r>
        </w:p>
      </w:docPartBody>
    </w:docPart>
    <w:docPart>
      <w:docPartPr>
        <w:name w:val="888A67C05CE3402BB834EDE96E4BE34C"/>
        <w:category>
          <w:name w:val="General"/>
          <w:gallery w:val="placeholder"/>
        </w:category>
        <w:types>
          <w:type w:val="bbPlcHdr"/>
        </w:types>
        <w:behaviors>
          <w:behavior w:val="content"/>
        </w:behaviors>
        <w:guid w:val="{8FCE611C-8803-44D8-A1BF-0DC4E1543861}"/>
      </w:docPartPr>
      <w:docPartBody>
        <w:p w:rsidR="00097E99" w:rsidRDefault="001D733B" w:rsidP="001D733B">
          <w:pPr>
            <w:pStyle w:val="888A67C05CE3402BB834EDE96E4BE34C"/>
          </w:pPr>
          <w:r w:rsidRPr="006674BE">
            <w:rPr>
              <w:rStyle w:val="PlaceholderText"/>
              <w:color w:val="747474" w:themeColor="background2" w:themeShade="80"/>
            </w:rPr>
            <w:t>Click or tap here to enter text.</w:t>
          </w:r>
        </w:p>
      </w:docPartBody>
    </w:docPart>
    <w:docPart>
      <w:docPartPr>
        <w:name w:val="A488095FDDC14CA19C45AE1C7CCF551C"/>
        <w:category>
          <w:name w:val="General"/>
          <w:gallery w:val="placeholder"/>
        </w:category>
        <w:types>
          <w:type w:val="bbPlcHdr"/>
        </w:types>
        <w:behaviors>
          <w:behavior w:val="content"/>
        </w:behaviors>
        <w:guid w:val="{A0CBD100-B60E-4454-B5C6-E1DF87D65C8E}"/>
      </w:docPartPr>
      <w:docPartBody>
        <w:p w:rsidR="00097E99" w:rsidRDefault="001D733B" w:rsidP="001D733B">
          <w:pPr>
            <w:pStyle w:val="A488095FDDC14CA19C45AE1C7CCF551C"/>
          </w:pPr>
          <w:r w:rsidRPr="006674BE">
            <w:rPr>
              <w:rStyle w:val="PlaceholderText"/>
              <w:color w:val="747474" w:themeColor="background2" w:themeShade="80"/>
            </w:rPr>
            <w:t>Click or tap here to enter text.</w:t>
          </w:r>
        </w:p>
      </w:docPartBody>
    </w:docPart>
    <w:docPart>
      <w:docPartPr>
        <w:name w:val="E57581BA25974B4CACC867351A76D4B5"/>
        <w:category>
          <w:name w:val="General"/>
          <w:gallery w:val="placeholder"/>
        </w:category>
        <w:types>
          <w:type w:val="bbPlcHdr"/>
        </w:types>
        <w:behaviors>
          <w:behavior w:val="content"/>
        </w:behaviors>
        <w:guid w:val="{AE4A5E1E-75AA-0149-9CBE-1B3871791CB0}"/>
      </w:docPartPr>
      <w:docPartBody>
        <w:p w:rsidR="0089693E" w:rsidRDefault="003101E9" w:rsidP="003101E9">
          <w:pPr>
            <w:pStyle w:val="E57581BA25974B4CACC867351A76D4B5"/>
          </w:pPr>
          <w:r w:rsidRPr="006674BE">
            <w:rPr>
              <w:rStyle w:val="PlaceholderText"/>
              <w:color w:val="747474" w:themeColor="background2" w:themeShade="80"/>
            </w:rPr>
            <w:t>Click or tap here to enter text.</w:t>
          </w:r>
        </w:p>
      </w:docPartBody>
    </w:docPart>
    <w:docPart>
      <w:docPartPr>
        <w:name w:val="F0AC265D172CC244A5BC48282F3A312B"/>
        <w:category>
          <w:name w:val="General"/>
          <w:gallery w:val="placeholder"/>
        </w:category>
        <w:types>
          <w:type w:val="bbPlcHdr"/>
        </w:types>
        <w:behaviors>
          <w:behavior w:val="content"/>
        </w:behaviors>
        <w:guid w:val="{E63F97DA-9EC7-A548-A720-D28B8AE477B9}"/>
      </w:docPartPr>
      <w:docPartBody>
        <w:p w:rsidR="00783FC8" w:rsidRDefault="0089693E" w:rsidP="0089693E">
          <w:pPr>
            <w:pStyle w:val="F0AC265D172CC244A5BC48282F3A312B"/>
          </w:pPr>
          <w:r w:rsidRPr="00DA4D88">
            <w:rPr>
              <w:rStyle w:val="PlaceholderText"/>
              <w:color w:val="747474" w:themeColor="background2" w:themeShade="80"/>
            </w:rPr>
            <w:t>Click or tap here to enter text.</w:t>
          </w:r>
        </w:p>
      </w:docPartBody>
    </w:docPart>
    <w:docPart>
      <w:docPartPr>
        <w:name w:val="866B3B261B58D24FBFAC5071551C291D"/>
        <w:category>
          <w:name w:val="General"/>
          <w:gallery w:val="placeholder"/>
        </w:category>
        <w:types>
          <w:type w:val="bbPlcHdr"/>
        </w:types>
        <w:behaviors>
          <w:behavior w:val="content"/>
        </w:behaviors>
        <w:guid w:val="{1DDCF41E-A86C-4B43-891F-0379CD9CCAA4}"/>
      </w:docPartPr>
      <w:docPartBody>
        <w:p w:rsidR="00783FC8" w:rsidRDefault="0089693E" w:rsidP="0089693E">
          <w:pPr>
            <w:pStyle w:val="866B3B261B58D24FBFAC5071551C291D"/>
          </w:pPr>
          <w:r w:rsidRPr="00DA4D88">
            <w:rPr>
              <w:rStyle w:val="PlaceholderText"/>
              <w:color w:val="747474" w:themeColor="background2" w:themeShade="80"/>
            </w:rPr>
            <w:t>Click or tap here to enter text.</w:t>
          </w:r>
        </w:p>
      </w:docPartBody>
    </w:docPart>
    <w:docPart>
      <w:docPartPr>
        <w:name w:val="065EE14EAE3D5443BC3BB3CB7A796AB5"/>
        <w:category>
          <w:name w:val="General"/>
          <w:gallery w:val="placeholder"/>
        </w:category>
        <w:types>
          <w:type w:val="bbPlcHdr"/>
        </w:types>
        <w:behaviors>
          <w:behavior w:val="content"/>
        </w:behaviors>
        <w:guid w:val="{DFD0056A-6144-1949-8383-615949ECDBCB}"/>
      </w:docPartPr>
      <w:docPartBody>
        <w:p w:rsidR="00783FC8" w:rsidRDefault="0089693E" w:rsidP="0089693E">
          <w:pPr>
            <w:pStyle w:val="065EE14EAE3D5443BC3BB3CB7A796AB5"/>
          </w:pPr>
          <w:r w:rsidRPr="00DA4D88">
            <w:rPr>
              <w:rStyle w:val="PlaceholderText"/>
              <w:color w:val="747474" w:themeColor="background2" w:themeShade="80"/>
            </w:rPr>
            <w:t>Click or tap here to enter text.</w:t>
          </w:r>
        </w:p>
      </w:docPartBody>
    </w:docPart>
    <w:docPart>
      <w:docPartPr>
        <w:name w:val="498434FB285F3643821C5CCF24D4C233"/>
        <w:category>
          <w:name w:val="General"/>
          <w:gallery w:val="placeholder"/>
        </w:category>
        <w:types>
          <w:type w:val="bbPlcHdr"/>
        </w:types>
        <w:behaviors>
          <w:behavior w:val="content"/>
        </w:behaviors>
        <w:guid w:val="{51A232D9-7250-814E-A89C-136A1B573FC3}"/>
      </w:docPartPr>
      <w:docPartBody>
        <w:p w:rsidR="00783FC8" w:rsidRDefault="0089693E" w:rsidP="0089693E">
          <w:pPr>
            <w:pStyle w:val="498434FB285F3643821C5CCF24D4C233"/>
          </w:pPr>
          <w:r w:rsidRPr="00DA4D88">
            <w:rPr>
              <w:rStyle w:val="PlaceholderText"/>
              <w:color w:val="747474" w:themeColor="background2" w:themeShade="80"/>
            </w:rPr>
            <w:t>Click or tap here to enter text.</w:t>
          </w:r>
        </w:p>
      </w:docPartBody>
    </w:docPart>
    <w:docPart>
      <w:docPartPr>
        <w:name w:val="75B6CE1101E3C143A7E1FCCCA09B2E7D"/>
        <w:category>
          <w:name w:val="General"/>
          <w:gallery w:val="placeholder"/>
        </w:category>
        <w:types>
          <w:type w:val="bbPlcHdr"/>
        </w:types>
        <w:behaviors>
          <w:behavior w:val="content"/>
        </w:behaviors>
        <w:guid w:val="{F408F303-E0A7-DA40-89D5-ACB3BF317473}"/>
      </w:docPartPr>
      <w:docPartBody>
        <w:p w:rsidR="00000000" w:rsidRDefault="004F7909" w:rsidP="004F7909">
          <w:pPr>
            <w:pStyle w:val="75B6CE1101E3C143A7E1FCCCA09B2E7D"/>
          </w:pPr>
          <w:r w:rsidRPr="00DA4D88">
            <w:rPr>
              <w:rStyle w:val="PlaceholderText"/>
              <w:color w:val="747474" w:themeColor="background2" w:themeShade="80"/>
            </w:rPr>
            <w:t>Click or tap here to enter text.</w:t>
          </w:r>
        </w:p>
      </w:docPartBody>
    </w:docPart>
    <w:docPart>
      <w:docPartPr>
        <w:name w:val="4F16098ECF26E9469D01FA9AA050B76E"/>
        <w:category>
          <w:name w:val="General"/>
          <w:gallery w:val="placeholder"/>
        </w:category>
        <w:types>
          <w:type w:val="bbPlcHdr"/>
        </w:types>
        <w:behaviors>
          <w:behavior w:val="content"/>
        </w:behaviors>
        <w:guid w:val="{400FFFD2-35F9-AB42-9C10-B6DE186B2DB8}"/>
      </w:docPartPr>
      <w:docPartBody>
        <w:p w:rsidR="00000000" w:rsidRDefault="004F7909" w:rsidP="004F7909">
          <w:pPr>
            <w:pStyle w:val="4F16098ECF26E9469D01FA9AA050B76E"/>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F"/>
    <w:rsid w:val="00097E99"/>
    <w:rsid w:val="0010203A"/>
    <w:rsid w:val="001160F3"/>
    <w:rsid w:val="00190C7F"/>
    <w:rsid w:val="001D733B"/>
    <w:rsid w:val="0030535D"/>
    <w:rsid w:val="003101E9"/>
    <w:rsid w:val="004F7909"/>
    <w:rsid w:val="005641FC"/>
    <w:rsid w:val="00591F74"/>
    <w:rsid w:val="00781D97"/>
    <w:rsid w:val="00783FC8"/>
    <w:rsid w:val="0089693E"/>
    <w:rsid w:val="00A63C09"/>
    <w:rsid w:val="00A85D3D"/>
    <w:rsid w:val="00C629B8"/>
    <w:rsid w:val="00CE7894"/>
    <w:rsid w:val="00D20858"/>
    <w:rsid w:val="00DC7C6A"/>
    <w:rsid w:val="00FD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09"/>
    <w:rPr>
      <w:color w:val="808080"/>
    </w:rPr>
  </w:style>
  <w:style w:type="paragraph" w:customStyle="1" w:styleId="014818A61E1E413D843407DCA8B59936">
    <w:name w:val="014818A61E1E413D843407DCA8B59936"/>
    <w:rsid w:val="001D733B"/>
    <w:rPr>
      <w:kern w:val="2"/>
      <w14:ligatures w14:val="standardContextual"/>
    </w:rPr>
  </w:style>
  <w:style w:type="paragraph" w:customStyle="1" w:styleId="3C46F6CDBA9B4B15AE21F05A6101A9F9">
    <w:name w:val="3C46F6CDBA9B4B15AE21F05A6101A9F9"/>
    <w:rsid w:val="001D733B"/>
    <w:rPr>
      <w:kern w:val="2"/>
      <w14:ligatures w14:val="standardContextual"/>
    </w:rPr>
  </w:style>
  <w:style w:type="paragraph" w:customStyle="1" w:styleId="030853F9FF5B4CA9A35934036E780713">
    <w:name w:val="030853F9FF5B4CA9A35934036E780713"/>
    <w:rsid w:val="001D733B"/>
    <w:rPr>
      <w:kern w:val="2"/>
      <w14:ligatures w14:val="standardContextual"/>
    </w:rPr>
  </w:style>
  <w:style w:type="paragraph" w:customStyle="1" w:styleId="888A67C05CE3402BB834EDE96E4BE34C">
    <w:name w:val="888A67C05CE3402BB834EDE96E4BE34C"/>
    <w:rsid w:val="001D733B"/>
    <w:rPr>
      <w:kern w:val="2"/>
      <w14:ligatures w14:val="standardContextual"/>
    </w:rPr>
  </w:style>
  <w:style w:type="paragraph" w:customStyle="1" w:styleId="A488095FDDC14CA19C45AE1C7CCF551C">
    <w:name w:val="A488095FDDC14CA19C45AE1C7CCF551C"/>
    <w:rsid w:val="001D733B"/>
    <w:rPr>
      <w:kern w:val="2"/>
      <w14:ligatures w14:val="standardContextual"/>
    </w:rPr>
  </w:style>
  <w:style w:type="paragraph" w:customStyle="1" w:styleId="3C847F568F3E4DA79292837656183488">
    <w:name w:val="3C847F568F3E4DA79292837656183488"/>
    <w:rsid w:val="001D733B"/>
    <w:rPr>
      <w:kern w:val="2"/>
      <w14:ligatures w14:val="standardContextual"/>
    </w:rPr>
  </w:style>
  <w:style w:type="paragraph" w:customStyle="1" w:styleId="8E62980FCC7C4F3E8F7D7F400D46064D">
    <w:name w:val="8E62980FCC7C4F3E8F7D7F400D46064D"/>
    <w:rsid w:val="001D733B"/>
    <w:rPr>
      <w:kern w:val="2"/>
      <w14:ligatures w14:val="standardContextual"/>
    </w:rPr>
  </w:style>
  <w:style w:type="paragraph" w:customStyle="1" w:styleId="F0AC265D172CC244A5BC48282F3A312B">
    <w:name w:val="F0AC265D172CC244A5BC48282F3A312B"/>
    <w:rsid w:val="0089693E"/>
    <w:pPr>
      <w:spacing w:line="278" w:lineRule="auto"/>
    </w:pPr>
    <w:rPr>
      <w:kern w:val="2"/>
      <w:sz w:val="24"/>
      <w:szCs w:val="24"/>
      <w14:ligatures w14:val="standardContextual"/>
    </w:rPr>
  </w:style>
  <w:style w:type="paragraph" w:customStyle="1" w:styleId="866B3B261B58D24FBFAC5071551C291D">
    <w:name w:val="866B3B261B58D24FBFAC5071551C291D"/>
    <w:rsid w:val="0089693E"/>
    <w:pPr>
      <w:spacing w:line="278" w:lineRule="auto"/>
    </w:pPr>
    <w:rPr>
      <w:kern w:val="2"/>
      <w:sz w:val="24"/>
      <w:szCs w:val="24"/>
      <w14:ligatures w14:val="standardContextual"/>
    </w:rPr>
  </w:style>
  <w:style w:type="paragraph" w:customStyle="1" w:styleId="E57581BA25974B4CACC867351A76D4B5">
    <w:name w:val="E57581BA25974B4CACC867351A76D4B5"/>
    <w:rsid w:val="003101E9"/>
    <w:pPr>
      <w:spacing w:line="278" w:lineRule="auto"/>
    </w:pPr>
    <w:rPr>
      <w:kern w:val="2"/>
      <w:sz w:val="24"/>
      <w:szCs w:val="24"/>
      <w14:ligatures w14:val="standardContextual"/>
    </w:rPr>
  </w:style>
  <w:style w:type="paragraph" w:customStyle="1" w:styleId="065EE14EAE3D5443BC3BB3CB7A796AB5">
    <w:name w:val="065EE14EAE3D5443BC3BB3CB7A796AB5"/>
    <w:rsid w:val="0089693E"/>
    <w:pPr>
      <w:spacing w:line="278" w:lineRule="auto"/>
    </w:pPr>
    <w:rPr>
      <w:kern w:val="2"/>
      <w:sz w:val="24"/>
      <w:szCs w:val="24"/>
      <w14:ligatures w14:val="standardContextual"/>
    </w:rPr>
  </w:style>
  <w:style w:type="paragraph" w:customStyle="1" w:styleId="498434FB285F3643821C5CCF24D4C233">
    <w:name w:val="498434FB285F3643821C5CCF24D4C233"/>
    <w:rsid w:val="0089693E"/>
    <w:pPr>
      <w:spacing w:line="278" w:lineRule="auto"/>
    </w:pPr>
    <w:rPr>
      <w:kern w:val="2"/>
      <w:sz w:val="24"/>
      <w:szCs w:val="24"/>
      <w14:ligatures w14:val="standardContextual"/>
    </w:rPr>
  </w:style>
  <w:style w:type="paragraph" w:customStyle="1" w:styleId="75B6CE1101E3C143A7E1FCCCA09B2E7D">
    <w:name w:val="75B6CE1101E3C143A7E1FCCCA09B2E7D"/>
    <w:rsid w:val="004F7909"/>
    <w:pPr>
      <w:spacing w:line="278" w:lineRule="auto"/>
    </w:pPr>
    <w:rPr>
      <w:kern w:val="2"/>
      <w:sz w:val="24"/>
      <w:szCs w:val="24"/>
      <w14:ligatures w14:val="standardContextual"/>
    </w:rPr>
  </w:style>
  <w:style w:type="paragraph" w:customStyle="1" w:styleId="4F16098ECF26E9469D01FA9AA050B76E">
    <w:name w:val="4F16098ECF26E9469D01FA9AA050B76E"/>
    <w:rsid w:val="004F790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3" ma:contentTypeDescription="Create a new document." ma:contentTypeScope="" ma:versionID="5be48a4954e20a02034bc5e036452459">
  <xsd:schema xmlns:xsd="http://www.w3.org/2001/XMLSchema" xmlns:xs="http://www.w3.org/2001/XMLSchema" xmlns:p="http://schemas.microsoft.com/office/2006/metadata/properties" xmlns:ns2="938d3d5d-398b-4048-8a70-24ab48006663" targetNamespace="http://schemas.microsoft.com/office/2006/metadata/properties" ma:root="true" ma:fieldsID="b84ecef93d46dfbafeebd0da11dfc047" ns2:_="">
    <xsd:import namespace="938d3d5d-398b-4048-8a70-24ab480066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3d5d-398b-4048-8a70-24ab48006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5DB00-EB12-48BA-B830-F8210600DAE2}">
  <ds:schemaRefs>
    <ds:schemaRef ds:uri="http://schemas.openxmlformats.org/officeDocument/2006/bibliography"/>
  </ds:schemaRefs>
</ds:datastoreItem>
</file>

<file path=customXml/itemProps3.xml><?xml version="1.0" encoding="utf-8"?>
<ds:datastoreItem xmlns:ds="http://schemas.openxmlformats.org/officeDocument/2006/customXml" ds:itemID="{7FC4693A-FC1E-417D-A97B-1A6074A5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3d5d-398b-4048-8a70-24ab48006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28D5E-95F3-4D5C-99B3-9C4AD017A3D1}">
  <ds:schemaRefs>
    <ds:schemaRef ds:uri="http://schemas.microsoft.com/sharepoint/v3/contenttype/forms"/>
  </ds:schemaRefs>
</ds:datastoreItem>
</file>

<file path=customXml/itemProps5.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6.xml><?xml version="1.0" encoding="utf-8"?>
<ds:datastoreItem xmlns:ds="http://schemas.openxmlformats.org/officeDocument/2006/customXml" ds:itemID="{CACB5996-4ACF-4482-B5D5-6C6045AB77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2024-03-21T20:06:00Z</dcterms:created>
  <dcterms:modified xsi:type="dcterms:W3CDTF">2024-03-27T01:38:00Z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0x010100EB4F74861A296A4ABEE687372D1B93A9</vt:lpwstr>
  </property>
  <property fmtid="{D5CDD505-2E9C-101B-9397-08002B2CF9AE}" pid="3" name="MediaServiceImageTags">
    <vt:lpwstr/>
  </property>
  <property fmtid="{D5CDD505-2E9C-101B-9397-08002B2CF9AE}" pid="4" name="Order">
    <vt:r8>3173200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ies>
</file>