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14" w:type="dxa"/>
        <w:tblInd w:w="-185" w:type="dxa"/>
        <w:tblLook w:val="04A0" w:firstRow="1" w:lastRow="0" w:firstColumn="1" w:lastColumn="0" w:noHBand="0" w:noVBand="1"/>
      </w:tblPr>
      <w:tblGrid>
        <w:gridCol w:w="2652"/>
        <w:gridCol w:w="2533"/>
        <w:gridCol w:w="1018"/>
        <w:gridCol w:w="1463"/>
        <w:gridCol w:w="1365"/>
        <w:gridCol w:w="1083"/>
      </w:tblGrid>
      <w:tr w:rsidR="009D6EF6" w:rsidRPr="004B0C72" w14:paraId="1B7EA4C1" w14:textId="77777777" w:rsidTr="000D00B5">
        <w:tc>
          <w:tcPr>
            <w:tcW w:w="2652" w:type="dxa"/>
            <w:vMerge w:val="restart"/>
            <w:tcBorders>
              <w:top w:val="nil"/>
              <w:left w:val="nil"/>
              <w:bottom w:val="nil"/>
              <w:right w:val="nil"/>
            </w:tcBorders>
          </w:tcPr>
          <w:p w14:paraId="08BFFB94" w14:textId="12244E12" w:rsidR="009D6EF6" w:rsidRPr="004B0C72" w:rsidRDefault="00AE1B2B" w:rsidP="009D6EF6">
            <w:pPr>
              <w:pStyle w:val="Header"/>
              <w:jc w:val="both"/>
              <w:rPr>
                <w:rStyle w:val="SOPLeader"/>
                <w:rFonts w:cs="Arial"/>
                <w:sz w:val="22"/>
              </w:rPr>
            </w:pPr>
            <w:r>
              <w:rPr>
                <w:rStyle w:val="SOPLeader"/>
                <w:rFonts w:cs="Arial"/>
                <w:noProof/>
                <w:sz w:val="22"/>
              </w:rPr>
              <w:drawing>
                <wp:inline distT="0" distB="0" distL="0" distR="0" wp14:anchorId="2643723D" wp14:editId="5AADD155">
                  <wp:extent cx="1543050" cy="8902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890270"/>
                          </a:xfrm>
                          <a:prstGeom prst="rect">
                            <a:avLst/>
                          </a:prstGeom>
                          <a:noFill/>
                        </pic:spPr>
                      </pic:pic>
                    </a:graphicData>
                  </a:graphic>
                </wp:inline>
              </w:drawing>
            </w:r>
          </w:p>
        </w:tc>
        <w:tc>
          <w:tcPr>
            <w:tcW w:w="2533" w:type="dxa"/>
            <w:vMerge w:val="restart"/>
            <w:tcBorders>
              <w:top w:val="nil"/>
              <w:left w:val="nil"/>
              <w:bottom w:val="nil"/>
              <w:right w:val="single" w:sz="4" w:space="0" w:color="auto"/>
            </w:tcBorders>
          </w:tcPr>
          <w:p w14:paraId="2B786A55" w14:textId="02C96943" w:rsidR="009D6EF6" w:rsidRPr="004B0C72" w:rsidRDefault="009D6EF6" w:rsidP="009D6EF6">
            <w:pPr>
              <w:pStyle w:val="Header"/>
              <w:jc w:val="both"/>
              <w:rPr>
                <w:rStyle w:val="SOPLeader"/>
                <w:rFonts w:cs="Arial"/>
                <w:sz w:val="22"/>
              </w:rPr>
            </w:pPr>
            <w:r>
              <w:rPr>
                <w:rFonts w:ascii="Calibri" w:hAnsi="Calibri" w:cs="Arial"/>
                <w:b/>
                <w:noProof/>
                <w:sz w:val="22"/>
              </w:rPr>
              <w:drawing>
                <wp:inline distT="0" distB="0" distL="0" distR="0" wp14:anchorId="5C044AF2" wp14:editId="613AA753">
                  <wp:extent cx="1471353" cy="565265"/>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MN Logo.jpg"/>
                          <pic:cNvPicPr/>
                        </pic:nvPicPr>
                        <pic:blipFill>
                          <a:blip r:embed="rId9">
                            <a:extLst>
                              <a:ext uri="{28A0092B-C50C-407E-A947-70E740481C1C}">
                                <a14:useLocalDpi xmlns:a14="http://schemas.microsoft.com/office/drawing/2010/main" val="0"/>
                              </a:ext>
                            </a:extLst>
                          </a:blip>
                          <a:stretch>
                            <a:fillRect/>
                          </a:stretch>
                        </pic:blipFill>
                        <pic:spPr>
                          <a:xfrm>
                            <a:off x="0" y="0"/>
                            <a:ext cx="1471353" cy="565265"/>
                          </a:xfrm>
                          <a:prstGeom prst="rect">
                            <a:avLst/>
                          </a:prstGeom>
                        </pic:spPr>
                      </pic:pic>
                    </a:graphicData>
                  </a:graphic>
                </wp:inline>
              </w:drawing>
            </w:r>
          </w:p>
        </w:tc>
        <w:tc>
          <w:tcPr>
            <w:tcW w:w="4929" w:type="dxa"/>
            <w:gridSpan w:val="4"/>
            <w:tcBorders>
              <w:left w:val="single" w:sz="4" w:space="0" w:color="auto"/>
            </w:tcBorders>
            <w:vAlign w:val="center"/>
          </w:tcPr>
          <w:p w14:paraId="780CBB69" w14:textId="5284BE17" w:rsidR="009D6EF6" w:rsidRPr="00A127EE" w:rsidRDefault="009A6AE4" w:rsidP="005C1C04">
            <w:pPr>
              <w:pStyle w:val="Header"/>
              <w:jc w:val="both"/>
              <w:rPr>
                <w:rFonts w:ascii="Arial" w:hAnsi="Arial" w:cs="Arial"/>
                <w:sz w:val="20"/>
              </w:rPr>
            </w:pPr>
            <w:r>
              <w:rPr>
                <w:rStyle w:val="SOPLeader"/>
                <w:rFonts w:ascii="Arial" w:hAnsi="Arial" w:cs="Arial"/>
                <w:sz w:val="20"/>
              </w:rPr>
              <w:t xml:space="preserve">FORM: </w:t>
            </w:r>
            <w:r w:rsidR="00DB5DBC">
              <w:rPr>
                <w:rStyle w:val="SOPLeader"/>
                <w:rFonts w:ascii="Arial" w:hAnsi="Arial" w:cs="Arial"/>
                <w:sz w:val="20"/>
              </w:rPr>
              <w:t xml:space="preserve">UMN </w:t>
            </w:r>
            <w:r w:rsidR="005C1C04">
              <w:rPr>
                <w:rStyle w:val="SOPLeader"/>
                <w:rFonts w:ascii="Arial" w:hAnsi="Arial" w:cs="Arial"/>
                <w:sz w:val="20"/>
              </w:rPr>
              <w:t xml:space="preserve">ADVARRA </w:t>
            </w:r>
            <w:r w:rsidR="009D6EF6" w:rsidRPr="00A127EE">
              <w:rPr>
                <w:rStyle w:val="SOPLeader"/>
                <w:rFonts w:ascii="Arial" w:hAnsi="Arial" w:cs="Arial"/>
                <w:sz w:val="20"/>
              </w:rPr>
              <w:t>Cover Page</w:t>
            </w:r>
          </w:p>
        </w:tc>
      </w:tr>
      <w:tr w:rsidR="009D6EF6" w:rsidRPr="004B0C72" w14:paraId="30EB4941" w14:textId="77777777" w:rsidTr="000D00B5">
        <w:tc>
          <w:tcPr>
            <w:tcW w:w="2652" w:type="dxa"/>
            <w:vMerge/>
            <w:tcBorders>
              <w:top w:val="nil"/>
              <w:left w:val="nil"/>
              <w:bottom w:val="nil"/>
              <w:right w:val="nil"/>
            </w:tcBorders>
          </w:tcPr>
          <w:p w14:paraId="0449EB2A" w14:textId="77777777" w:rsidR="009D6EF6" w:rsidRPr="004B0C72" w:rsidRDefault="009D6EF6" w:rsidP="00751036">
            <w:pPr>
              <w:pStyle w:val="Header"/>
              <w:jc w:val="center"/>
              <w:rPr>
                <w:rFonts w:asciiTheme="minorHAnsi" w:hAnsiTheme="minorHAnsi" w:cstheme="minorHAnsi"/>
                <w:sz w:val="20"/>
                <w:szCs w:val="18"/>
                <w:u w:val="single"/>
              </w:rPr>
            </w:pPr>
          </w:p>
        </w:tc>
        <w:tc>
          <w:tcPr>
            <w:tcW w:w="2533" w:type="dxa"/>
            <w:vMerge/>
            <w:tcBorders>
              <w:top w:val="nil"/>
              <w:left w:val="nil"/>
              <w:bottom w:val="nil"/>
              <w:right w:val="single" w:sz="4" w:space="0" w:color="auto"/>
            </w:tcBorders>
          </w:tcPr>
          <w:p w14:paraId="59800AD0" w14:textId="482310D7" w:rsidR="009D6EF6" w:rsidRPr="004B0C72" w:rsidRDefault="009D6EF6" w:rsidP="00751036">
            <w:pPr>
              <w:pStyle w:val="Header"/>
              <w:jc w:val="center"/>
              <w:rPr>
                <w:rFonts w:asciiTheme="minorHAnsi" w:hAnsiTheme="minorHAnsi" w:cstheme="minorHAnsi"/>
                <w:sz w:val="20"/>
                <w:szCs w:val="18"/>
                <w:u w:val="single"/>
              </w:rPr>
            </w:pPr>
          </w:p>
        </w:tc>
        <w:tc>
          <w:tcPr>
            <w:tcW w:w="1020" w:type="dxa"/>
            <w:tcBorders>
              <w:left w:val="single" w:sz="4" w:space="0" w:color="auto"/>
              <w:bottom w:val="single" w:sz="4" w:space="0" w:color="auto"/>
            </w:tcBorders>
            <w:vAlign w:val="center"/>
          </w:tcPr>
          <w:p w14:paraId="64835275" w14:textId="545E1811" w:rsidR="009D6EF6" w:rsidRPr="00A127EE" w:rsidRDefault="009D6EF6" w:rsidP="00BF1EC5">
            <w:pPr>
              <w:pStyle w:val="Header"/>
              <w:jc w:val="center"/>
              <w:rPr>
                <w:rFonts w:ascii="Arial" w:hAnsi="Arial" w:cs="Arial"/>
                <w:sz w:val="20"/>
              </w:rPr>
            </w:pPr>
            <w:r w:rsidRPr="00A127EE">
              <w:rPr>
                <w:rFonts w:ascii="Arial" w:hAnsi="Arial" w:cs="Arial"/>
                <w:sz w:val="20"/>
                <w:u w:val="single"/>
              </w:rPr>
              <w:t>Toolkit Number</w:t>
            </w:r>
            <w:r w:rsidRPr="00A127EE">
              <w:rPr>
                <w:rFonts w:ascii="Arial" w:hAnsi="Arial" w:cs="Arial"/>
                <w:sz w:val="20"/>
              </w:rPr>
              <w:t>: HRP-</w:t>
            </w:r>
            <w:r w:rsidR="00BF1EC5">
              <w:rPr>
                <w:rFonts w:ascii="Arial" w:hAnsi="Arial" w:cs="Arial"/>
                <w:sz w:val="20"/>
              </w:rPr>
              <w:t>823</w:t>
            </w:r>
          </w:p>
        </w:tc>
        <w:tc>
          <w:tcPr>
            <w:tcW w:w="1428" w:type="dxa"/>
            <w:tcBorders>
              <w:bottom w:val="single" w:sz="4" w:space="0" w:color="auto"/>
            </w:tcBorders>
            <w:vAlign w:val="center"/>
          </w:tcPr>
          <w:p w14:paraId="7446BE9D" w14:textId="4BA1946D" w:rsidR="009D6EF6" w:rsidRPr="005A6C75" w:rsidRDefault="00FB0267" w:rsidP="00761F5C">
            <w:pPr>
              <w:pStyle w:val="Header"/>
              <w:rPr>
                <w:rFonts w:asciiTheme="minorHAnsi" w:hAnsiTheme="minorHAnsi" w:cstheme="minorHAnsi"/>
                <w:sz w:val="22"/>
                <w:szCs w:val="22"/>
              </w:rPr>
            </w:pPr>
            <w:r w:rsidRPr="005A6C75">
              <w:rPr>
                <w:rFonts w:asciiTheme="minorHAnsi" w:hAnsiTheme="minorHAnsi" w:cstheme="minorHAnsi"/>
                <w:sz w:val="22"/>
                <w:szCs w:val="22"/>
                <w:u w:val="single"/>
              </w:rPr>
              <w:t>Version</w:t>
            </w:r>
            <w:r w:rsidR="00A95D28" w:rsidRPr="005A6C75">
              <w:rPr>
                <w:rFonts w:asciiTheme="minorHAnsi" w:hAnsiTheme="minorHAnsi" w:cstheme="minorHAnsi"/>
                <w:sz w:val="22"/>
                <w:szCs w:val="22"/>
                <w:u w:val="single"/>
              </w:rPr>
              <w:t>/Date</w:t>
            </w:r>
            <w:r w:rsidR="009D6EF6" w:rsidRPr="005A6C75">
              <w:rPr>
                <w:rFonts w:asciiTheme="minorHAnsi" w:hAnsiTheme="minorHAnsi" w:cstheme="minorHAnsi"/>
                <w:sz w:val="22"/>
                <w:szCs w:val="22"/>
              </w:rPr>
              <w:t xml:space="preserve">: </w:t>
            </w:r>
            <w:r w:rsidR="00D11A28">
              <w:rPr>
                <w:rFonts w:asciiTheme="minorHAnsi" w:hAnsiTheme="minorHAnsi" w:cstheme="minorHAnsi"/>
                <w:sz w:val="22"/>
                <w:szCs w:val="22"/>
              </w:rPr>
              <w:t>6</w:t>
            </w:r>
            <w:r w:rsidR="002E42DC" w:rsidRPr="005A6C75">
              <w:rPr>
                <w:rFonts w:asciiTheme="minorHAnsi" w:hAnsiTheme="minorHAnsi" w:cstheme="minorHAnsi"/>
                <w:sz w:val="22"/>
                <w:szCs w:val="22"/>
              </w:rPr>
              <w:t>.0</w:t>
            </w:r>
          </w:p>
          <w:p w14:paraId="1CFF443F" w14:textId="39094048" w:rsidR="00A95D28" w:rsidRPr="00A127EE" w:rsidRDefault="00D11A28" w:rsidP="00D12198">
            <w:pPr>
              <w:pStyle w:val="Header"/>
              <w:rPr>
                <w:rFonts w:ascii="Arial" w:hAnsi="Arial" w:cs="Arial"/>
                <w:sz w:val="20"/>
              </w:rPr>
            </w:pPr>
            <w:r>
              <w:rPr>
                <w:rFonts w:asciiTheme="minorHAnsi" w:hAnsiTheme="minorHAnsi" w:cstheme="minorHAnsi"/>
                <w:sz w:val="22"/>
                <w:szCs w:val="22"/>
              </w:rPr>
              <w:t>3/28/2023</w:t>
            </w:r>
          </w:p>
        </w:tc>
        <w:tc>
          <w:tcPr>
            <w:tcW w:w="1397" w:type="dxa"/>
            <w:tcBorders>
              <w:bottom w:val="single" w:sz="4" w:space="0" w:color="auto"/>
            </w:tcBorders>
            <w:vAlign w:val="center"/>
          </w:tcPr>
          <w:p w14:paraId="07E9F464" w14:textId="77777777" w:rsidR="009D6EF6" w:rsidRPr="00A127EE" w:rsidRDefault="009D6EF6" w:rsidP="00751036">
            <w:pPr>
              <w:pStyle w:val="Header"/>
              <w:jc w:val="center"/>
              <w:rPr>
                <w:rFonts w:ascii="Arial" w:hAnsi="Arial" w:cs="Arial"/>
                <w:sz w:val="20"/>
                <w:u w:val="single"/>
              </w:rPr>
            </w:pPr>
            <w:r w:rsidRPr="00A127EE">
              <w:rPr>
                <w:rFonts w:ascii="Arial" w:hAnsi="Arial" w:cs="Arial"/>
                <w:sz w:val="20"/>
                <w:u w:val="single"/>
              </w:rPr>
              <w:t>Author</w:t>
            </w:r>
            <w:r w:rsidRPr="00A127EE">
              <w:rPr>
                <w:rFonts w:ascii="Arial" w:hAnsi="Arial" w:cs="Arial"/>
                <w:sz w:val="20"/>
              </w:rPr>
              <w:t>:</w:t>
            </w:r>
          </w:p>
          <w:p w14:paraId="35514917" w14:textId="0412781D" w:rsidR="009D6EF6" w:rsidRPr="00A127EE" w:rsidRDefault="00B92005" w:rsidP="00751036">
            <w:pPr>
              <w:pStyle w:val="Header"/>
              <w:jc w:val="center"/>
              <w:rPr>
                <w:rFonts w:ascii="Arial" w:hAnsi="Arial" w:cs="Arial"/>
                <w:sz w:val="20"/>
              </w:rPr>
            </w:pPr>
            <w:r>
              <w:rPr>
                <w:rFonts w:ascii="Arial" w:hAnsi="Arial" w:cs="Arial"/>
                <w:sz w:val="20"/>
              </w:rPr>
              <w:t>C. Jarboe</w:t>
            </w:r>
          </w:p>
        </w:tc>
        <w:tc>
          <w:tcPr>
            <w:tcW w:w="1084" w:type="dxa"/>
            <w:tcBorders>
              <w:bottom w:val="single" w:sz="4" w:space="0" w:color="auto"/>
            </w:tcBorders>
            <w:vAlign w:val="center"/>
          </w:tcPr>
          <w:p w14:paraId="0A6DCA01" w14:textId="2F6F5734" w:rsidR="009D6EF6" w:rsidRPr="00A127EE" w:rsidRDefault="009D6EF6" w:rsidP="00751036">
            <w:pPr>
              <w:pStyle w:val="Header"/>
              <w:jc w:val="center"/>
              <w:rPr>
                <w:rFonts w:ascii="Arial" w:hAnsi="Arial" w:cs="Arial"/>
                <w:sz w:val="20"/>
              </w:rPr>
            </w:pPr>
            <w:r w:rsidRPr="00A127EE">
              <w:rPr>
                <w:rFonts w:ascii="Arial" w:hAnsi="Arial" w:cs="Arial"/>
                <w:sz w:val="20"/>
                <w:u w:val="single"/>
              </w:rPr>
              <w:t>Approved By</w:t>
            </w:r>
            <w:r w:rsidRPr="00A127EE">
              <w:rPr>
                <w:rFonts w:ascii="Arial" w:hAnsi="Arial" w:cs="Arial"/>
                <w:sz w:val="20"/>
              </w:rPr>
              <w:t xml:space="preserve">: </w:t>
            </w:r>
            <w:r w:rsidR="00B92005">
              <w:rPr>
                <w:rFonts w:ascii="Arial" w:hAnsi="Arial" w:cs="Arial"/>
                <w:sz w:val="20"/>
              </w:rPr>
              <w:t>D. D</w:t>
            </w:r>
            <w:r w:rsidR="00E15C2F">
              <w:rPr>
                <w:rFonts w:ascii="Arial" w:hAnsi="Arial" w:cs="Arial"/>
                <w:sz w:val="20"/>
              </w:rPr>
              <w:t>y</w:t>
            </w:r>
            <w:r w:rsidR="00B92005">
              <w:rPr>
                <w:rFonts w:ascii="Arial" w:hAnsi="Arial" w:cs="Arial"/>
                <w:sz w:val="20"/>
              </w:rPr>
              <w:t>k</w:t>
            </w:r>
            <w:r w:rsidR="00E15C2F">
              <w:rPr>
                <w:rFonts w:ascii="Arial" w:hAnsi="Arial" w:cs="Arial"/>
                <w:sz w:val="20"/>
              </w:rPr>
              <w:t>h</w:t>
            </w:r>
            <w:r w:rsidR="00B92005">
              <w:rPr>
                <w:rFonts w:ascii="Arial" w:hAnsi="Arial" w:cs="Arial"/>
                <w:sz w:val="20"/>
              </w:rPr>
              <w:t>uis</w:t>
            </w:r>
          </w:p>
        </w:tc>
      </w:tr>
      <w:tr w:rsidR="009D6EF6" w:rsidRPr="004B0C72" w14:paraId="5D594E1C" w14:textId="77777777" w:rsidTr="000D00B5">
        <w:tc>
          <w:tcPr>
            <w:tcW w:w="2652" w:type="dxa"/>
            <w:vMerge/>
            <w:tcBorders>
              <w:top w:val="nil"/>
              <w:left w:val="nil"/>
              <w:bottom w:val="nil"/>
              <w:right w:val="nil"/>
            </w:tcBorders>
          </w:tcPr>
          <w:p w14:paraId="09097E70" w14:textId="77777777" w:rsidR="009D6EF6" w:rsidRPr="004B0C72" w:rsidRDefault="009D6EF6" w:rsidP="00751036">
            <w:pPr>
              <w:pStyle w:val="Header"/>
              <w:rPr>
                <w:rFonts w:asciiTheme="minorHAnsi" w:hAnsiTheme="minorHAnsi" w:cstheme="minorHAnsi"/>
                <w:b/>
                <w:sz w:val="22"/>
              </w:rPr>
            </w:pPr>
          </w:p>
        </w:tc>
        <w:tc>
          <w:tcPr>
            <w:tcW w:w="2533" w:type="dxa"/>
            <w:vMerge/>
            <w:tcBorders>
              <w:top w:val="nil"/>
              <w:left w:val="nil"/>
              <w:bottom w:val="nil"/>
              <w:right w:val="single" w:sz="4" w:space="0" w:color="auto"/>
            </w:tcBorders>
          </w:tcPr>
          <w:p w14:paraId="48514E9A" w14:textId="22CF62AE" w:rsidR="009D6EF6" w:rsidRPr="004B0C72" w:rsidRDefault="009D6EF6" w:rsidP="00751036">
            <w:pPr>
              <w:pStyle w:val="Header"/>
              <w:rPr>
                <w:rFonts w:asciiTheme="minorHAnsi" w:hAnsiTheme="minorHAnsi" w:cstheme="minorHAnsi"/>
                <w:b/>
                <w:sz w:val="22"/>
              </w:rPr>
            </w:pPr>
          </w:p>
        </w:tc>
        <w:tc>
          <w:tcPr>
            <w:tcW w:w="4929" w:type="dxa"/>
            <w:gridSpan w:val="4"/>
            <w:tcBorders>
              <w:top w:val="single" w:sz="4" w:space="0" w:color="auto"/>
              <w:left w:val="single" w:sz="4" w:space="0" w:color="auto"/>
            </w:tcBorders>
            <w:vAlign w:val="bottom"/>
          </w:tcPr>
          <w:p w14:paraId="4D6601A1" w14:textId="07AA63BF" w:rsidR="009D6EF6" w:rsidRPr="00A127EE" w:rsidRDefault="009D6EF6" w:rsidP="005C1C04">
            <w:pPr>
              <w:pStyle w:val="Header"/>
              <w:rPr>
                <w:rFonts w:ascii="Arial" w:hAnsi="Arial" w:cs="Arial"/>
                <w:sz w:val="20"/>
              </w:rPr>
            </w:pPr>
            <w:r w:rsidRPr="00A127EE">
              <w:rPr>
                <w:rFonts w:ascii="Arial" w:hAnsi="Arial" w:cs="Arial"/>
                <w:b/>
                <w:sz w:val="20"/>
              </w:rPr>
              <w:t>NOTE:</w:t>
            </w:r>
            <w:r w:rsidRPr="00A127EE">
              <w:rPr>
                <w:rFonts w:ascii="Arial" w:hAnsi="Arial" w:cs="Arial"/>
                <w:sz w:val="20"/>
              </w:rPr>
              <w:t xml:space="preserve"> Any changes to this FORM must be approved by </w:t>
            </w:r>
            <w:r w:rsidR="005C1C04">
              <w:rPr>
                <w:rFonts w:ascii="Arial" w:hAnsi="Arial" w:cs="Arial"/>
                <w:sz w:val="20"/>
              </w:rPr>
              <w:t xml:space="preserve">Advarra </w:t>
            </w:r>
            <w:r w:rsidRPr="00A127EE">
              <w:rPr>
                <w:rFonts w:ascii="Arial" w:hAnsi="Arial" w:cs="Arial"/>
                <w:sz w:val="20"/>
              </w:rPr>
              <w:t>IRB.</w:t>
            </w:r>
          </w:p>
        </w:tc>
      </w:tr>
    </w:tbl>
    <w:p w14:paraId="5A218163" w14:textId="7A0F9324" w:rsidR="009D6EF6" w:rsidRPr="009D6EF6" w:rsidRDefault="009D6EF6">
      <w:pPr>
        <w:rPr>
          <w:sz w:val="28"/>
          <w:szCs w:val="24"/>
        </w:rPr>
      </w:pPr>
    </w:p>
    <w:p w14:paraId="428CD113" w14:textId="1AD3CA0B" w:rsidR="009D6EF6" w:rsidRDefault="00DB5DBC" w:rsidP="009D6EF6">
      <w:pPr>
        <w:jc w:val="center"/>
        <w:rPr>
          <w:rFonts w:ascii="Arial" w:hAnsi="Arial" w:cs="Arial"/>
          <w:b/>
          <w:sz w:val="28"/>
          <w:szCs w:val="24"/>
        </w:rPr>
      </w:pPr>
      <w:r>
        <w:rPr>
          <w:rFonts w:ascii="Arial" w:hAnsi="Arial" w:cs="Arial"/>
          <w:b/>
          <w:sz w:val="28"/>
          <w:szCs w:val="24"/>
        </w:rPr>
        <w:t xml:space="preserve">UMN </w:t>
      </w:r>
      <w:r w:rsidR="005C1C04">
        <w:rPr>
          <w:rFonts w:ascii="Arial" w:hAnsi="Arial" w:cs="Arial"/>
          <w:b/>
          <w:sz w:val="28"/>
          <w:szCs w:val="24"/>
        </w:rPr>
        <w:t>ADVARRA COVER PAGE</w:t>
      </w:r>
    </w:p>
    <w:p w14:paraId="4318E9C2" w14:textId="77777777" w:rsidR="009D6EF6" w:rsidRPr="009D6EF6" w:rsidRDefault="009D6EF6" w:rsidP="009D6EF6">
      <w:pPr>
        <w:jc w:val="center"/>
        <w:rPr>
          <w:rFonts w:ascii="Arial" w:hAnsi="Arial" w:cs="Arial"/>
          <w:b/>
          <w:sz w:val="28"/>
          <w:szCs w:val="24"/>
        </w:rPr>
      </w:pPr>
    </w:p>
    <w:tbl>
      <w:tblPr>
        <w:tblpPr w:leftFromText="180" w:rightFromText="180" w:vertAnchor="text" w:tblpX="-252" w:tblpY="1"/>
        <w:tblOverlap w:val="never"/>
        <w:tblW w:w="10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700"/>
        <w:gridCol w:w="7622"/>
      </w:tblGrid>
      <w:tr w:rsidR="00662F02" w14:paraId="0CDA87A5" w14:textId="77777777" w:rsidTr="001B5875">
        <w:trPr>
          <w:trHeight w:val="520"/>
        </w:trPr>
        <w:tc>
          <w:tcPr>
            <w:tcW w:w="10322" w:type="dxa"/>
            <w:gridSpan w:val="2"/>
            <w:vAlign w:val="center"/>
          </w:tcPr>
          <w:p w14:paraId="6A5D001F" w14:textId="31A78012" w:rsidR="00662F02" w:rsidRDefault="00FB0267" w:rsidP="00FB0267">
            <w:pPr>
              <w:spacing w:before="40" w:after="40"/>
              <w:rPr>
                <w:rFonts w:ascii="Arial" w:hAnsi="Arial" w:cs="Arial"/>
                <w:sz w:val="18"/>
                <w:szCs w:val="18"/>
              </w:rPr>
            </w:pPr>
            <w:r w:rsidRPr="00FB0267">
              <w:rPr>
                <w:rFonts w:ascii="Arial" w:hAnsi="Arial" w:cs="Arial"/>
                <w:b/>
                <w:sz w:val="18"/>
                <w:szCs w:val="18"/>
              </w:rPr>
              <w:t>For prompt assessment and Board review,</w:t>
            </w:r>
            <w:r>
              <w:rPr>
                <w:rFonts w:ascii="Arial" w:hAnsi="Arial" w:cs="Arial"/>
                <w:b/>
                <w:sz w:val="18"/>
                <w:szCs w:val="18"/>
              </w:rPr>
              <w:t xml:space="preserve"> you must include the</w:t>
            </w:r>
            <w:r w:rsidRPr="00FB0267">
              <w:rPr>
                <w:rFonts w:ascii="Arial" w:hAnsi="Arial" w:cs="Arial"/>
                <w:b/>
                <w:sz w:val="18"/>
                <w:szCs w:val="18"/>
              </w:rPr>
              <w:t xml:space="preserve"> UMN </w:t>
            </w:r>
            <w:r>
              <w:rPr>
                <w:rFonts w:ascii="Arial" w:hAnsi="Arial" w:cs="Arial"/>
                <w:b/>
                <w:sz w:val="18"/>
                <w:szCs w:val="18"/>
              </w:rPr>
              <w:t>Advarra</w:t>
            </w:r>
            <w:r w:rsidRPr="00FB0267">
              <w:rPr>
                <w:rFonts w:ascii="Arial" w:hAnsi="Arial" w:cs="Arial"/>
                <w:b/>
                <w:sz w:val="18"/>
                <w:szCs w:val="18"/>
              </w:rPr>
              <w:t xml:space="preserve"> Cover Page</w:t>
            </w:r>
            <w:r>
              <w:rPr>
                <w:rFonts w:ascii="Arial" w:hAnsi="Arial" w:cs="Arial"/>
                <w:b/>
                <w:sz w:val="18"/>
                <w:szCs w:val="18"/>
              </w:rPr>
              <w:t xml:space="preserve"> with your initial submission to Advarra to </w:t>
            </w:r>
            <w:r w:rsidRPr="00FB0267">
              <w:rPr>
                <w:rFonts w:ascii="Arial" w:hAnsi="Arial" w:cs="Arial"/>
                <w:b/>
                <w:sz w:val="18"/>
                <w:szCs w:val="18"/>
              </w:rPr>
              <w:t xml:space="preserve">ensure proper handling of your initial site submission.  </w:t>
            </w:r>
          </w:p>
        </w:tc>
      </w:tr>
      <w:tr w:rsidR="00662F02" w14:paraId="3C27BE39" w14:textId="77777777" w:rsidTr="00DB5DBC">
        <w:trPr>
          <w:trHeight w:val="340"/>
        </w:trPr>
        <w:tc>
          <w:tcPr>
            <w:tcW w:w="2700" w:type="dxa"/>
            <w:vAlign w:val="center"/>
          </w:tcPr>
          <w:p w14:paraId="36928B60" w14:textId="77777777" w:rsidR="00662F02" w:rsidRDefault="00587F68" w:rsidP="00DB5DBC">
            <w:pPr>
              <w:pStyle w:val="Header"/>
              <w:tabs>
                <w:tab w:val="clear" w:pos="4320"/>
                <w:tab w:val="clear" w:pos="8640"/>
                <w:tab w:val="left" w:pos="9000"/>
              </w:tabs>
              <w:rPr>
                <w:rFonts w:ascii="Arial" w:hAnsi="Arial" w:cs="Arial"/>
                <w:sz w:val="18"/>
                <w:szCs w:val="18"/>
              </w:rPr>
            </w:pPr>
            <w:r>
              <w:rPr>
                <w:rFonts w:ascii="Arial" w:hAnsi="Arial" w:cs="Arial"/>
                <w:sz w:val="18"/>
                <w:szCs w:val="18"/>
              </w:rPr>
              <w:t>NAME OF INSTITUTION</w:t>
            </w:r>
          </w:p>
        </w:tc>
        <w:tc>
          <w:tcPr>
            <w:tcW w:w="7622" w:type="dxa"/>
            <w:vAlign w:val="center"/>
          </w:tcPr>
          <w:p w14:paraId="2EF9B1D3" w14:textId="33076961" w:rsidR="00662F02" w:rsidRPr="00A578AD" w:rsidRDefault="00A110D1" w:rsidP="00A578AD">
            <w:pPr>
              <w:pStyle w:val="Default"/>
              <w:rPr>
                <w:rFonts w:ascii="Symbol" w:hAnsi="Symbol" w:cs="Symbol"/>
              </w:rPr>
            </w:pPr>
            <w:r>
              <w:rPr>
                <w:rFonts w:ascii="Arial" w:hAnsi="Arial" w:cs="Arial"/>
                <w:sz w:val="18"/>
                <w:szCs w:val="18"/>
              </w:rPr>
              <w:t xml:space="preserve">University of Minnesota (includes </w:t>
            </w:r>
            <w:r w:rsidRPr="00A17792">
              <w:rPr>
                <w:sz w:val="20"/>
              </w:rPr>
              <w:t xml:space="preserve">Fairview Health Services (FWA#00000325) </w:t>
            </w:r>
            <w:r>
              <w:rPr>
                <w:sz w:val="20"/>
              </w:rPr>
              <w:t xml:space="preserve">and </w:t>
            </w:r>
            <w:r w:rsidRPr="00A17792">
              <w:rPr>
                <w:sz w:val="20"/>
              </w:rPr>
              <w:t>Gillette Children’s Specialty Healthcare (FWA #00004003)</w:t>
            </w:r>
            <w:r>
              <w:rPr>
                <w:sz w:val="20"/>
              </w:rPr>
              <w:t>)</w:t>
            </w:r>
            <w:r w:rsidRPr="00A17792">
              <w:rPr>
                <w:sz w:val="20"/>
              </w:rPr>
              <w:t xml:space="preserve"> </w:t>
            </w:r>
          </w:p>
        </w:tc>
      </w:tr>
      <w:tr w:rsidR="00662F02" w14:paraId="042E2366" w14:textId="77777777" w:rsidTr="00DB5DBC">
        <w:trPr>
          <w:trHeight w:val="340"/>
        </w:trPr>
        <w:tc>
          <w:tcPr>
            <w:tcW w:w="2700" w:type="dxa"/>
            <w:vAlign w:val="center"/>
          </w:tcPr>
          <w:p w14:paraId="5BB970FD" w14:textId="207B4074" w:rsidR="00662F02" w:rsidRDefault="00A110D1" w:rsidP="00DB5DBC">
            <w:pPr>
              <w:pStyle w:val="Header"/>
              <w:tabs>
                <w:tab w:val="clear" w:pos="4320"/>
                <w:tab w:val="clear" w:pos="8640"/>
                <w:tab w:val="left" w:pos="9000"/>
              </w:tabs>
              <w:rPr>
                <w:rFonts w:ascii="Arial" w:hAnsi="Arial" w:cs="Arial"/>
                <w:sz w:val="18"/>
                <w:szCs w:val="18"/>
              </w:rPr>
            </w:pPr>
            <w:r>
              <w:rPr>
                <w:rFonts w:ascii="Arial" w:hAnsi="Arial" w:cs="Arial"/>
                <w:sz w:val="18"/>
                <w:szCs w:val="18"/>
              </w:rPr>
              <w:t>ETHOS ID</w:t>
            </w:r>
            <w:r w:rsidR="00587F68">
              <w:rPr>
                <w:rFonts w:ascii="Arial" w:hAnsi="Arial" w:cs="Arial"/>
                <w:sz w:val="18"/>
                <w:szCs w:val="18"/>
              </w:rPr>
              <w:t xml:space="preserve"> #</w:t>
            </w:r>
          </w:p>
        </w:tc>
        <w:sdt>
          <w:sdtPr>
            <w:rPr>
              <w:rFonts w:ascii="Arial" w:hAnsi="Arial" w:cs="Arial"/>
              <w:sz w:val="18"/>
              <w:szCs w:val="18"/>
            </w:rPr>
            <w:id w:val="-78289187"/>
            <w:placeholder>
              <w:docPart w:val="DefaultPlaceholder_-1854013440"/>
            </w:placeholder>
            <w:showingPlcHdr/>
          </w:sdtPr>
          <w:sdtEndPr/>
          <w:sdtContent>
            <w:tc>
              <w:tcPr>
                <w:tcW w:w="7622" w:type="dxa"/>
                <w:vAlign w:val="center"/>
              </w:tcPr>
              <w:p w14:paraId="74308368" w14:textId="14B97129" w:rsidR="00662F02" w:rsidRDefault="0054761D" w:rsidP="00DB5DBC">
                <w:pPr>
                  <w:pStyle w:val="Header"/>
                  <w:tabs>
                    <w:tab w:val="clear" w:pos="4320"/>
                    <w:tab w:val="clear" w:pos="8640"/>
                    <w:tab w:val="left" w:pos="9000"/>
                  </w:tabs>
                  <w:rPr>
                    <w:rFonts w:ascii="Arial" w:hAnsi="Arial" w:cs="Arial"/>
                    <w:sz w:val="18"/>
                    <w:szCs w:val="18"/>
                  </w:rPr>
                </w:pPr>
                <w:r w:rsidRPr="0054761D">
                  <w:rPr>
                    <w:rStyle w:val="PlaceholderText"/>
                    <w:rFonts w:asciiTheme="minorHAnsi" w:hAnsiTheme="minorHAnsi"/>
                  </w:rPr>
                  <w:t>Click or tap here to enter text.</w:t>
                </w:r>
              </w:p>
            </w:tc>
          </w:sdtContent>
        </w:sdt>
      </w:tr>
      <w:tr w:rsidR="00662F02" w14:paraId="2A0B4C9C" w14:textId="77777777" w:rsidTr="00DB5DBC">
        <w:trPr>
          <w:trHeight w:val="340"/>
        </w:trPr>
        <w:tc>
          <w:tcPr>
            <w:tcW w:w="2700" w:type="dxa"/>
            <w:vAlign w:val="center"/>
          </w:tcPr>
          <w:p w14:paraId="7910A1D8" w14:textId="77777777" w:rsidR="00662F02" w:rsidRDefault="00587F68" w:rsidP="00DB5DBC">
            <w:pPr>
              <w:pStyle w:val="Header"/>
              <w:tabs>
                <w:tab w:val="clear" w:pos="4320"/>
                <w:tab w:val="clear" w:pos="8640"/>
                <w:tab w:val="left" w:pos="9000"/>
              </w:tabs>
              <w:rPr>
                <w:rFonts w:ascii="Arial" w:hAnsi="Arial" w:cs="Arial"/>
                <w:sz w:val="18"/>
                <w:szCs w:val="18"/>
              </w:rPr>
            </w:pPr>
            <w:r>
              <w:rPr>
                <w:rFonts w:ascii="Arial" w:hAnsi="Arial" w:cs="Arial"/>
                <w:sz w:val="18"/>
                <w:szCs w:val="18"/>
              </w:rPr>
              <w:t>PRINCIPAL INVESTIGATOR</w:t>
            </w:r>
          </w:p>
        </w:tc>
        <w:sdt>
          <w:sdtPr>
            <w:rPr>
              <w:rFonts w:ascii="Arial" w:hAnsi="Arial" w:cs="Arial"/>
              <w:sz w:val="18"/>
              <w:szCs w:val="18"/>
            </w:rPr>
            <w:id w:val="2056960305"/>
            <w:placeholder>
              <w:docPart w:val="21D50DA489744697B25791267E13B08D"/>
            </w:placeholder>
            <w:showingPlcHdr/>
          </w:sdtPr>
          <w:sdtEndPr/>
          <w:sdtContent>
            <w:tc>
              <w:tcPr>
                <w:tcW w:w="7622" w:type="dxa"/>
                <w:vAlign w:val="center"/>
              </w:tcPr>
              <w:p w14:paraId="0E1DD89A" w14:textId="787B4050" w:rsidR="00662F02" w:rsidRDefault="0054761D" w:rsidP="00DB5DBC">
                <w:pPr>
                  <w:pStyle w:val="Header"/>
                  <w:tabs>
                    <w:tab w:val="clear" w:pos="4320"/>
                    <w:tab w:val="clear" w:pos="8640"/>
                    <w:tab w:val="left" w:pos="9000"/>
                  </w:tabs>
                  <w:rPr>
                    <w:rFonts w:ascii="Arial" w:hAnsi="Arial" w:cs="Arial"/>
                    <w:sz w:val="18"/>
                    <w:szCs w:val="18"/>
                  </w:rPr>
                </w:pPr>
                <w:r w:rsidRPr="000E615F">
                  <w:rPr>
                    <w:rStyle w:val="PlaceholderText"/>
                    <w:rFonts w:asciiTheme="minorHAnsi" w:hAnsiTheme="minorHAnsi"/>
                  </w:rPr>
                  <w:t>Click or tap here to enter text.</w:t>
                </w:r>
              </w:p>
            </w:tc>
          </w:sdtContent>
        </w:sdt>
      </w:tr>
      <w:tr w:rsidR="002B397D" w14:paraId="2BDF9362" w14:textId="77777777" w:rsidTr="00DB5DBC">
        <w:trPr>
          <w:trHeight w:val="340"/>
        </w:trPr>
        <w:tc>
          <w:tcPr>
            <w:tcW w:w="2700" w:type="dxa"/>
            <w:vAlign w:val="center"/>
          </w:tcPr>
          <w:p w14:paraId="3E85DBF6" w14:textId="6439786D" w:rsidR="002B397D" w:rsidRDefault="002B397D" w:rsidP="00DB5DBC">
            <w:pPr>
              <w:pStyle w:val="Header"/>
              <w:tabs>
                <w:tab w:val="clear" w:pos="4320"/>
                <w:tab w:val="clear" w:pos="8640"/>
                <w:tab w:val="left" w:pos="9000"/>
              </w:tabs>
              <w:rPr>
                <w:rFonts w:ascii="Arial" w:hAnsi="Arial" w:cs="Arial"/>
                <w:sz w:val="18"/>
                <w:szCs w:val="18"/>
              </w:rPr>
            </w:pPr>
            <w:r>
              <w:rPr>
                <w:rFonts w:ascii="Arial" w:hAnsi="Arial" w:cs="Arial"/>
                <w:sz w:val="18"/>
                <w:szCs w:val="18"/>
              </w:rPr>
              <w:t>PI DEPT. AFFILIATION</w:t>
            </w:r>
          </w:p>
        </w:tc>
        <w:sdt>
          <w:sdtPr>
            <w:rPr>
              <w:rFonts w:ascii="Arial" w:hAnsi="Arial" w:cs="Arial"/>
              <w:sz w:val="18"/>
              <w:szCs w:val="18"/>
            </w:rPr>
            <w:id w:val="-614365521"/>
            <w:placeholder>
              <w:docPart w:val="CF17D8BEE4E5674EB6DB4D417BB9E087"/>
            </w:placeholder>
            <w:showingPlcHdr/>
          </w:sdtPr>
          <w:sdtEndPr/>
          <w:sdtContent>
            <w:tc>
              <w:tcPr>
                <w:tcW w:w="7622" w:type="dxa"/>
                <w:vAlign w:val="center"/>
              </w:tcPr>
              <w:p w14:paraId="305444C9" w14:textId="277340C2" w:rsidR="002B397D" w:rsidRDefault="002B397D" w:rsidP="00DB5DBC">
                <w:pPr>
                  <w:pStyle w:val="Header"/>
                  <w:tabs>
                    <w:tab w:val="clear" w:pos="4320"/>
                    <w:tab w:val="clear" w:pos="8640"/>
                    <w:tab w:val="left" w:pos="9000"/>
                  </w:tabs>
                  <w:rPr>
                    <w:rFonts w:ascii="Arial" w:hAnsi="Arial" w:cs="Arial"/>
                    <w:sz w:val="18"/>
                    <w:szCs w:val="18"/>
                  </w:rPr>
                </w:pPr>
                <w:r w:rsidRPr="000E615F">
                  <w:rPr>
                    <w:rStyle w:val="PlaceholderText"/>
                    <w:rFonts w:asciiTheme="minorHAnsi" w:hAnsiTheme="minorHAnsi"/>
                  </w:rPr>
                  <w:t>Click or tap here to enter text.</w:t>
                </w:r>
              </w:p>
            </w:tc>
          </w:sdtContent>
        </w:sdt>
      </w:tr>
      <w:tr w:rsidR="00662F02" w14:paraId="0C6CFC66" w14:textId="77777777" w:rsidTr="00DB5DBC">
        <w:trPr>
          <w:trHeight w:val="340"/>
        </w:trPr>
        <w:tc>
          <w:tcPr>
            <w:tcW w:w="2700" w:type="dxa"/>
            <w:vAlign w:val="center"/>
          </w:tcPr>
          <w:p w14:paraId="0E86CD26" w14:textId="77777777" w:rsidR="00662F02" w:rsidRDefault="00587F68" w:rsidP="00DB5DBC">
            <w:pPr>
              <w:pStyle w:val="Header"/>
              <w:tabs>
                <w:tab w:val="clear" w:pos="4320"/>
                <w:tab w:val="clear" w:pos="8640"/>
                <w:tab w:val="left" w:pos="9000"/>
              </w:tabs>
              <w:rPr>
                <w:rFonts w:ascii="Arial" w:hAnsi="Arial" w:cs="Arial"/>
                <w:sz w:val="18"/>
                <w:szCs w:val="18"/>
              </w:rPr>
            </w:pPr>
            <w:r>
              <w:rPr>
                <w:rFonts w:ascii="Arial" w:hAnsi="Arial" w:cs="Arial"/>
                <w:sz w:val="18"/>
                <w:szCs w:val="18"/>
              </w:rPr>
              <w:t>PROTOCOL NUMBER</w:t>
            </w:r>
          </w:p>
        </w:tc>
        <w:sdt>
          <w:sdtPr>
            <w:rPr>
              <w:rFonts w:ascii="Arial" w:hAnsi="Arial" w:cs="Arial"/>
              <w:sz w:val="18"/>
              <w:szCs w:val="18"/>
            </w:rPr>
            <w:id w:val="-444697349"/>
            <w:placeholder>
              <w:docPart w:val="5E1160BACC82450F9967927B08250E23"/>
            </w:placeholder>
            <w:showingPlcHdr/>
          </w:sdtPr>
          <w:sdtEndPr/>
          <w:sdtContent>
            <w:tc>
              <w:tcPr>
                <w:tcW w:w="7622" w:type="dxa"/>
                <w:vAlign w:val="center"/>
              </w:tcPr>
              <w:p w14:paraId="6478E16D" w14:textId="15F77297" w:rsidR="00662F02" w:rsidRDefault="0054761D" w:rsidP="00DB5DBC">
                <w:pPr>
                  <w:pStyle w:val="Header"/>
                  <w:tabs>
                    <w:tab w:val="clear" w:pos="4320"/>
                    <w:tab w:val="clear" w:pos="8640"/>
                    <w:tab w:val="left" w:pos="9000"/>
                  </w:tabs>
                  <w:rPr>
                    <w:rFonts w:ascii="Arial" w:hAnsi="Arial" w:cs="Arial"/>
                    <w:sz w:val="18"/>
                    <w:szCs w:val="18"/>
                  </w:rPr>
                </w:pPr>
                <w:r w:rsidRPr="000E615F">
                  <w:rPr>
                    <w:rStyle w:val="PlaceholderText"/>
                    <w:rFonts w:asciiTheme="minorHAnsi" w:hAnsiTheme="minorHAnsi"/>
                  </w:rPr>
                  <w:t>Click or tap here to enter text.</w:t>
                </w:r>
              </w:p>
            </w:tc>
          </w:sdtContent>
        </w:sdt>
      </w:tr>
      <w:tr w:rsidR="00662F02" w14:paraId="0BD414FB" w14:textId="77777777" w:rsidTr="00DB5DBC">
        <w:trPr>
          <w:trHeight w:val="340"/>
        </w:trPr>
        <w:tc>
          <w:tcPr>
            <w:tcW w:w="2700" w:type="dxa"/>
            <w:shd w:val="clear" w:color="auto" w:fill="FFFFFF" w:themeFill="background1"/>
            <w:vAlign w:val="center"/>
          </w:tcPr>
          <w:p w14:paraId="4C1B9AD0" w14:textId="77777777" w:rsidR="00662F02" w:rsidRDefault="00587F68" w:rsidP="00DB5DBC">
            <w:pPr>
              <w:pStyle w:val="Header"/>
              <w:tabs>
                <w:tab w:val="clear" w:pos="4320"/>
                <w:tab w:val="clear" w:pos="8640"/>
                <w:tab w:val="left" w:pos="9000"/>
              </w:tabs>
              <w:rPr>
                <w:rFonts w:ascii="Arial" w:hAnsi="Arial" w:cs="Arial"/>
                <w:sz w:val="18"/>
                <w:szCs w:val="18"/>
              </w:rPr>
            </w:pPr>
            <w:r>
              <w:rPr>
                <w:rFonts w:ascii="Arial" w:hAnsi="Arial" w:cs="Arial"/>
                <w:sz w:val="18"/>
                <w:szCs w:val="18"/>
              </w:rPr>
              <w:t>STUDY TITLE</w:t>
            </w:r>
          </w:p>
        </w:tc>
        <w:sdt>
          <w:sdtPr>
            <w:rPr>
              <w:rFonts w:ascii="Arial" w:hAnsi="Arial" w:cs="Arial"/>
              <w:sz w:val="18"/>
              <w:szCs w:val="18"/>
            </w:rPr>
            <w:id w:val="-1399823941"/>
            <w:placeholder>
              <w:docPart w:val="E080257F35BF420DAE569CB914C71BB9"/>
            </w:placeholder>
            <w:showingPlcHdr/>
          </w:sdtPr>
          <w:sdtEndPr/>
          <w:sdtContent>
            <w:tc>
              <w:tcPr>
                <w:tcW w:w="7622" w:type="dxa"/>
                <w:shd w:val="clear" w:color="auto" w:fill="FFFFFF" w:themeFill="background1"/>
                <w:vAlign w:val="center"/>
              </w:tcPr>
              <w:p w14:paraId="5A0EFB85" w14:textId="4C0A98CC" w:rsidR="00662F02" w:rsidRDefault="0054761D" w:rsidP="004D6954">
                <w:pPr>
                  <w:pStyle w:val="Header"/>
                  <w:tabs>
                    <w:tab w:val="clear" w:pos="4320"/>
                    <w:tab w:val="clear" w:pos="8640"/>
                    <w:tab w:val="left" w:pos="9000"/>
                  </w:tabs>
                  <w:rPr>
                    <w:rFonts w:ascii="Arial" w:hAnsi="Arial" w:cs="Arial"/>
                    <w:sz w:val="18"/>
                    <w:szCs w:val="18"/>
                  </w:rPr>
                </w:pPr>
                <w:r w:rsidRPr="000E615F">
                  <w:rPr>
                    <w:rStyle w:val="PlaceholderText"/>
                    <w:rFonts w:asciiTheme="minorHAnsi" w:hAnsiTheme="minorHAnsi"/>
                  </w:rPr>
                  <w:t>Click or tap here to enter text.</w:t>
                </w:r>
              </w:p>
            </w:tc>
          </w:sdtContent>
        </w:sdt>
      </w:tr>
      <w:tr w:rsidR="007001CE" w14:paraId="4D1DCA2D" w14:textId="77777777" w:rsidTr="00DB5DBC">
        <w:trPr>
          <w:trHeight w:val="340"/>
        </w:trPr>
        <w:tc>
          <w:tcPr>
            <w:tcW w:w="2700" w:type="dxa"/>
            <w:shd w:val="clear" w:color="auto" w:fill="FFFFFF" w:themeFill="background1"/>
            <w:vAlign w:val="center"/>
          </w:tcPr>
          <w:p w14:paraId="6CB4C028" w14:textId="44B33304" w:rsidR="007001CE" w:rsidRPr="007001CE" w:rsidRDefault="007001CE" w:rsidP="00DB5DBC">
            <w:pPr>
              <w:pStyle w:val="Header"/>
              <w:tabs>
                <w:tab w:val="clear" w:pos="4320"/>
                <w:tab w:val="clear" w:pos="8640"/>
                <w:tab w:val="left" w:pos="9000"/>
              </w:tabs>
              <w:rPr>
                <w:rFonts w:ascii="Arial" w:hAnsi="Arial" w:cs="Arial"/>
                <w:sz w:val="18"/>
                <w:szCs w:val="18"/>
              </w:rPr>
            </w:pPr>
            <w:r w:rsidRPr="007001CE">
              <w:rPr>
                <w:rFonts w:ascii="Arial" w:hAnsi="Arial" w:cs="Arial"/>
                <w:sz w:val="18"/>
                <w:szCs w:val="18"/>
              </w:rPr>
              <w:t>STUDY TYPE (Check all that apply)</w:t>
            </w:r>
          </w:p>
        </w:tc>
        <w:tc>
          <w:tcPr>
            <w:tcW w:w="7622" w:type="dxa"/>
            <w:shd w:val="clear" w:color="auto" w:fill="FFFFFF" w:themeFill="background1"/>
            <w:vAlign w:val="center"/>
          </w:tcPr>
          <w:p w14:paraId="0783DE2F" w14:textId="7D0ADE4D" w:rsidR="007001CE" w:rsidRPr="00761F5C" w:rsidRDefault="00EA586C" w:rsidP="004D6954">
            <w:pPr>
              <w:pStyle w:val="Header"/>
              <w:tabs>
                <w:tab w:val="clear" w:pos="4320"/>
                <w:tab w:val="clear" w:pos="8640"/>
                <w:tab w:val="left" w:pos="9000"/>
              </w:tabs>
              <w:rPr>
                <w:rFonts w:ascii="Arial" w:hAnsi="Arial" w:cs="Arial"/>
                <w:sz w:val="18"/>
                <w:szCs w:val="18"/>
              </w:rPr>
            </w:pPr>
            <w:sdt>
              <w:sdtPr>
                <w:rPr>
                  <w:rFonts w:ascii="Arial" w:hAnsi="Arial" w:cs="Arial"/>
                  <w:sz w:val="18"/>
                  <w:szCs w:val="18"/>
                </w:rPr>
                <w:id w:val="-1120301031"/>
                <w14:checkbox>
                  <w14:checked w14:val="0"/>
                  <w14:checkedState w14:val="2612" w14:font="MS Gothic"/>
                  <w14:uncheckedState w14:val="2610" w14:font="MS Gothic"/>
                </w14:checkbox>
              </w:sdtPr>
              <w:sdtEndPr/>
              <w:sdtContent>
                <w:r w:rsidR="007001CE" w:rsidRPr="00761F5C">
                  <w:rPr>
                    <w:rFonts w:ascii="Segoe UI Symbol" w:eastAsia="MS Gothic" w:hAnsi="Segoe UI Symbol" w:cs="Segoe UI Symbol"/>
                    <w:sz w:val="18"/>
                    <w:szCs w:val="18"/>
                  </w:rPr>
                  <w:t>☐</w:t>
                </w:r>
              </w:sdtContent>
            </w:sdt>
            <w:r w:rsidR="007001CE" w:rsidRPr="00761F5C">
              <w:rPr>
                <w:rFonts w:ascii="Arial" w:hAnsi="Arial" w:cs="Arial"/>
                <w:sz w:val="18"/>
                <w:szCs w:val="18"/>
              </w:rPr>
              <w:t xml:space="preserve"> UMN </w:t>
            </w:r>
            <w:r w:rsidR="00A15524">
              <w:rPr>
                <w:rFonts w:ascii="Arial" w:hAnsi="Arial" w:cs="Arial"/>
                <w:sz w:val="18"/>
                <w:szCs w:val="18"/>
              </w:rPr>
              <w:t>will be</w:t>
            </w:r>
            <w:r w:rsidR="007001CE" w:rsidRPr="00761F5C">
              <w:rPr>
                <w:rFonts w:ascii="Arial" w:hAnsi="Arial" w:cs="Arial"/>
                <w:sz w:val="18"/>
                <w:szCs w:val="18"/>
              </w:rPr>
              <w:t xml:space="preserve"> a participating site </w:t>
            </w:r>
            <w:r w:rsidR="00A15524">
              <w:rPr>
                <w:rFonts w:ascii="Arial" w:hAnsi="Arial" w:cs="Arial"/>
                <w:sz w:val="18"/>
                <w:szCs w:val="18"/>
              </w:rPr>
              <w:t xml:space="preserve">for </w:t>
            </w:r>
            <w:r w:rsidR="007001CE" w:rsidRPr="00761F5C">
              <w:rPr>
                <w:rFonts w:ascii="Arial" w:hAnsi="Arial" w:cs="Arial"/>
                <w:sz w:val="18"/>
                <w:szCs w:val="18"/>
              </w:rPr>
              <w:t>a multi-site study</w:t>
            </w:r>
          </w:p>
          <w:p w14:paraId="40F8671B" w14:textId="6B4681DB" w:rsidR="00A15524" w:rsidRDefault="00EA586C" w:rsidP="00A15524">
            <w:pPr>
              <w:pStyle w:val="Header"/>
              <w:tabs>
                <w:tab w:val="clear" w:pos="4320"/>
                <w:tab w:val="clear" w:pos="8640"/>
                <w:tab w:val="left" w:pos="9000"/>
              </w:tabs>
              <w:rPr>
                <w:rFonts w:ascii="Arial" w:hAnsi="Arial" w:cs="Arial"/>
                <w:sz w:val="18"/>
                <w:szCs w:val="18"/>
              </w:rPr>
            </w:pPr>
            <w:sdt>
              <w:sdtPr>
                <w:rPr>
                  <w:rFonts w:ascii="Arial" w:hAnsi="Arial" w:cs="Arial"/>
                  <w:sz w:val="18"/>
                  <w:szCs w:val="18"/>
                </w:rPr>
                <w:id w:val="-1211954484"/>
                <w14:checkbox>
                  <w14:checked w14:val="0"/>
                  <w14:checkedState w14:val="2612" w14:font="MS Gothic"/>
                  <w14:uncheckedState w14:val="2610" w14:font="MS Gothic"/>
                </w14:checkbox>
              </w:sdtPr>
              <w:sdtEndPr/>
              <w:sdtContent>
                <w:r w:rsidR="00A15524" w:rsidRPr="0051705C">
                  <w:rPr>
                    <w:rFonts w:ascii="Segoe UI Symbol" w:eastAsia="MS Gothic" w:hAnsi="Segoe UI Symbol" w:cs="Segoe UI Symbol"/>
                    <w:sz w:val="18"/>
                    <w:szCs w:val="18"/>
                  </w:rPr>
                  <w:t>☐</w:t>
                </w:r>
              </w:sdtContent>
            </w:sdt>
            <w:r w:rsidR="00A15524" w:rsidRPr="0051705C">
              <w:rPr>
                <w:rFonts w:ascii="Arial" w:hAnsi="Arial" w:cs="Arial"/>
                <w:sz w:val="18"/>
                <w:szCs w:val="18"/>
              </w:rPr>
              <w:t xml:space="preserve"> </w:t>
            </w:r>
            <w:r w:rsidR="00A15524">
              <w:rPr>
                <w:rFonts w:ascii="Arial" w:hAnsi="Arial" w:cs="Arial"/>
                <w:sz w:val="18"/>
                <w:szCs w:val="18"/>
              </w:rPr>
              <w:t>UMN will lead a multi-site study, where Advarra IRB will serve as the sIRB</w:t>
            </w:r>
          </w:p>
          <w:p w14:paraId="20928941" w14:textId="77777777" w:rsidR="00A15524" w:rsidRDefault="00EA586C" w:rsidP="00761F5C">
            <w:pPr>
              <w:pStyle w:val="Header"/>
              <w:tabs>
                <w:tab w:val="clear" w:pos="4320"/>
                <w:tab w:val="clear" w:pos="8640"/>
                <w:tab w:val="left" w:pos="9000"/>
              </w:tabs>
              <w:ind w:left="150" w:hanging="150"/>
              <w:rPr>
                <w:rFonts w:ascii="Arial" w:hAnsi="Arial" w:cs="Arial"/>
                <w:sz w:val="18"/>
                <w:szCs w:val="18"/>
              </w:rPr>
            </w:pPr>
            <w:sdt>
              <w:sdtPr>
                <w:rPr>
                  <w:rFonts w:ascii="Arial" w:hAnsi="Arial" w:cs="Arial"/>
                  <w:sz w:val="18"/>
                  <w:szCs w:val="18"/>
                </w:rPr>
                <w:id w:val="-1998878179"/>
                <w14:checkbox>
                  <w14:checked w14:val="0"/>
                  <w14:checkedState w14:val="2612" w14:font="MS Gothic"/>
                  <w14:uncheckedState w14:val="2610" w14:font="MS Gothic"/>
                </w14:checkbox>
              </w:sdtPr>
              <w:sdtEndPr/>
              <w:sdtContent>
                <w:r w:rsidR="007001CE" w:rsidRPr="00761F5C">
                  <w:rPr>
                    <w:rFonts w:ascii="Segoe UI Symbol" w:eastAsia="MS Gothic" w:hAnsi="Segoe UI Symbol" w:cs="Segoe UI Symbol"/>
                    <w:sz w:val="18"/>
                    <w:szCs w:val="18"/>
                  </w:rPr>
                  <w:t>☐</w:t>
                </w:r>
              </w:sdtContent>
            </w:sdt>
            <w:r w:rsidR="007001CE" w:rsidRPr="00761F5C">
              <w:rPr>
                <w:rFonts w:ascii="Arial" w:hAnsi="Arial" w:cs="Arial"/>
                <w:sz w:val="18"/>
                <w:szCs w:val="18"/>
              </w:rPr>
              <w:t xml:space="preserve"> </w:t>
            </w:r>
            <w:r w:rsidR="00A15524">
              <w:rPr>
                <w:rFonts w:ascii="Arial" w:hAnsi="Arial" w:cs="Arial"/>
                <w:sz w:val="18"/>
                <w:szCs w:val="18"/>
              </w:rPr>
              <w:t>UMN will conduct a s</w:t>
            </w:r>
            <w:r w:rsidR="007001CE" w:rsidRPr="00761F5C">
              <w:rPr>
                <w:rFonts w:ascii="Arial" w:hAnsi="Arial" w:cs="Arial"/>
                <w:sz w:val="18"/>
                <w:szCs w:val="18"/>
              </w:rPr>
              <w:t>ingle</w:t>
            </w:r>
            <w:r w:rsidR="00A15524">
              <w:rPr>
                <w:rFonts w:ascii="Arial" w:hAnsi="Arial" w:cs="Arial"/>
                <w:sz w:val="18"/>
                <w:szCs w:val="18"/>
              </w:rPr>
              <w:t xml:space="preserve"> or multi-</w:t>
            </w:r>
            <w:r w:rsidR="007001CE" w:rsidRPr="00761F5C">
              <w:rPr>
                <w:rFonts w:ascii="Arial" w:hAnsi="Arial" w:cs="Arial"/>
                <w:sz w:val="18"/>
                <w:szCs w:val="18"/>
              </w:rPr>
              <w:t>site study where an institutional conflict of interest exists</w:t>
            </w:r>
            <w:r w:rsidR="00A15524" w:rsidRPr="0051705C">
              <w:rPr>
                <w:rFonts w:ascii="Arial" w:hAnsi="Arial" w:cs="Arial"/>
                <w:sz w:val="18"/>
                <w:szCs w:val="18"/>
              </w:rPr>
              <w:t xml:space="preserve"> </w:t>
            </w:r>
          </w:p>
          <w:p w14:paraId="6D3CB5F8" w14:textId="3AC2DDB5" w:rsidR="00A15524" w:rsidRPr="007001CE" w:rsidRDefault="00EA586C" w:rsidP="00E770E1">
            <w:pPr>
              <w:pStyle w:val="Header"/>
              <w:tabs>
                <w:tab w:val="clear" w:pos="4320"/>
                <w:tab w:val="clear" w:pos="8640"/>
                <w:tab w:val="left" w:pos="9000"/>
              </w:tabs>
              <w:rPr>
                <w:rFonts w:ascii="Arial" w:hAnsi="Arial" w:cs="Arial"/>
                <w:sz w:val="18"/>
                <w:szCs w:val="18"/>
              </w:rPr>
            </w:pPr>
            <w:sdt>
              <w:sdtPr>
                <w:rPr>
                  <w:rFonts w:ascii="Arial" w:hAnsi="Arial" w:cs="Arial"/>
                  <w:sz w:val="18"/>
                  <w:szCs w:val="18"/>
                </w:rPr>
                <w:id w:val="393245037"/>
                <w14:checkbox>
                  <w14:checked w14:val="0"/>
                  <w14:checkedState w14:val="2612" w14:font="MS Gothic"/>
                  <w14:uncheckedState w14:val="2610" w14:font="MS Gothic"/>
                </w14:checkbox>
              </w:sdtPr>
              <w:sdtEndPr/>
              <w:sdtContent>
                <w:r w:rsidR="007001CE" w:rsidRPr="00761F5C">
                  <w:rPr>
                    <w:rFonts w:ascii="Segoe UI Symbol" w:eastAsia="MS Gothic" w:hAnsi="Segoe UI Symbol" w:cs="Segoe UI Symbol"/>
                    <w:sz w:val="18"/>
                    <w:szCs w:val="18"/>
                  </w:rPr>
                  <w:t>☐</w:t>
                </w:r>
              </w:sdtContent>
            </w:sdt>
            <w:r w:rsidR="007001CE" w:rsidRPr="00761F5C">
              <w:rPr>
                <w:rFonts w:ascii="Arial" w:hAnsi="Arial" w:cs="Arial"/>
                <w:sz w:val="18"/>
                <w:szCs w:val="18"/>
              </w:rPr>
              <w:t xml:space="preserve"> UMN will </w:t>
            </w:r>
            <w:r w:rsidR="00E770E1">
              <w:rPr>
                <w:rFonts w:ascii="Arial" w:hAnsi="Arial" w:cs="Arial"/>
                <w:sz w:val="18"/>
                <w:szCs w:val="18"/>
              </w:rPr>
              <w:t xml:space="preserve">only </w:t>
            </w:r>
            <w:r w:rsidR="007001CE" w:rsidRPr="00761F5C">
              <w:rPr>
                <w:rFonts w:ascii="Arial" w:hAnsi="Arial" w:cs="Arial"/>
                <w:sz w:val="18"/>
                <w:szCs w:val="18"/>
              </w:rPr>
              <w:t xml:space="preserve">serve as a Data Coordinating Center </w:t>
            </w:r>
          </w:p>
        </w:tc>
      </w:tr>
      <w:tr w:rsidR="00662F02" w14:paraId="61050015" w14:textId="77777777" w:rsidTr="00DB5DBC">
        <w:trPr>
          <w:trHeight w:val="340"/>
        </w:trPr>
        <w:tc>
          <w:tcPr>
            <w:tcW w:w="2700" w:type="dxa"/>
            <w:vAlign w:val="center"/>
          </w:tcPr>
          <w:p w14:paraId="623597BB" w14:textId="77777777" w:rsidR="00662F02" w:rsidRDefault="00587F68" w:rsidP="00DB5DBC">
            <w:pPr>
              <w:pStyle w:val="Header"/>
              <w:tabs>
                <w:tab w:val="clear" w:pos="4320"/>
                <w:tab w:val="clear" w:pos="8640"/>
                <w:tab w:val="left" w:pos="9000"/>
              </w:tabs>
              <w:rPr>
                <w:rFonts w:ascii="Arial" w:hAnsi="Arial" w:cs="Arial"/>
                <w:sz w:val="18"/>
                <w:szCs w:val="18"/>
              </w:rPr>
            </w:pPr>
            <w:r>
              <w:rPr>
                <w:rFonts w:ascii="Arial" w:hAnsi="Arial" w:cs="Arial"/>
                <w:sz w:val="18"/>
                <w:szCs w:val="18"/>
              </w:rPr>
              <w:t>SPONSOR NAME</w:t>
            </w:r>
          </w:p>
        </w:tc>
        <w:sdt>
          <w:sdtPr>
            <w:rPr>
              <w:rFonts w:ascii="Arial" w:hAnsi="Arial" w:cs="Arial"/>
              <w:sz w:val="18"/>
              <w:szCs w:val="18"/>
            </w:rPr>
            <w:id w:val="127673518"/>
            <w:placeholder>
              <w:docPart w:val="B8A125F9E4A94860BC68B266BE1C8CF1"/>
            </w:placeholder>
            <w:showingPlcHdr/>
          </w:sdtPr>
          <w:sdtEndPr/>
          <w:sdtContent>
            <w:tc>
              <w:tcPr>
                <w:tcW w:w="7622" w:type="dxa"/>
                <w:vAlign w:val="center"/>
              </w:tcPr>
              <w:p w14:paraId="3D0AC3C4" w14:textId="3246813C" w:rsidR="00662F02" w:rsidRDefault="0054761D" w:rsidP="00DB5DBC">
                <w:pPr>
                  <w:pStyle w:val="Header"/>
                  <w:tabs>
                    <w:tab w:val="clear" w:pos="4320"/>
                    <w:tab w:val="clear" w:pos="8640"/>
                    <w:tab w:val="left" w:pos="9000"/>
                  </w:tabs>
                  <w:rPr>
                    <w:rFonts w:ascii="Arial" w:hAnsi="Arial" w:cs="Arial"/>
                    <w:sz w:val="18"/>
                    <w:szCs w:val="18"/>
                  </w:rPr>
                </w:pPr>
                <w:r w:rsidRPr="000E615F">
                  <w:rPr>
                    <w:rStyle w:val="PlaceholderText"/>
                    <w:rFonts w:asciiTheme="minorHAnsi" w:hAnsiTheme="minorHAnsi"/>
                  </w:rPr>
                  <w:t>Click or tap here to enter text.</w:t>
                </w:r>
              </w:p>
            </w:tc>
          </w:sdtContent>
        </w:sdt>
      </w:tr>
      <w:tr w:rsidR="00D76269" w14:paraId="18AD0A21" w14:textId="77777777" w:rsidTr="00DB5DBC">
        <w:trPr>
          <w:trHeight w:val="340"/>
        </w:trPr>
        <w:tc>
          <w:tcPr>
            <w:tcW w:w="2700" w:type="dxa"/>
            <w:vAlign w:val="center"/>
          </w:tcPr>
          <w:p w14:paraId="26D4AC7D" w14:textId="77777777" w:rsidR="00D76269" w:rsidRDefault="00D76269" w:rsidP="00DB5DBC">
            <w:pPr>
              <w:pStyle w:val="Header"/>
              <w:tabs>
                <w:tab w:val="clear" w:pos="4320"/>
                <w:tab w:val="clear" w:pos="8640"/>
                <w:tab w:val="left" w:pos="9000"/>
              </w:tabs>
              <w:rPr>
                <w:rFonts w:ascii="Arial" w:hAnsi="Arial" w:cs="Arial"/>
                <w:sz w:val="18"/>
                <w:szCs w:val="18"/>
              </w:rPr>
            </w:pPr>
            <w:r>
              <w:rPr>
                <w:rFonts w:ascii="Arial" w:hAnsi="Arial" w:cs="Arial"/>
                <w:sz w:val="18"/>
                <w:szCs w:val="18"/>
              </w:rPr>
              <w:t>IRB Fees:</w:t>
            </w:r>
          </w:p>
          <w:p w14:paraId="439102E6" w14:textId="40CCAE64" w:rsidR="00D76269" w:rsidRPr="001B5875" w:rsidRDefault="00D76269" w:rsidP="00DB5DBC">
            <w:pPr>
              <w:pStyle w:val="Header"/>
              <w:tabs>
                <w:tab w:val="clear" w:pos="4320"/>
                <w:tab w:val="clear" w:pos="8640"/>
                <w:tab w:val="left" w:pos="9000"/>
              </w:tabs>
              <w:rPr>
                <w:rFonts w:ascii="Arial" w:hAnsi="Arial" w:cs="Arial"/>
                <w:sz w:val="18"/>
                <w:szCs w:val="18"/>
              </w:rPr>
            </w:pPr>
            <w:r>
              <w:rPr>
                <w:rFonts w:ascii="Arial" w:hAnsi="Arial" w:cs="Arial"/>
                <w:sz w:val="18"/>
                <w:szCs w:val="18"/>
              </w:rPr>
              <w:t>All fees associated with the review of the study are the responsibility of the study team / sponsor.</w:t>
            </w:r>
          </w:p>
        </w:tc>
        <w:tc>
          <w:tcPr>
            <w:tcW w:w="7622" w:type="dxa"/>
            <w:vAlign w:val="center"/>
          </w:tcPr>
          <w:p w14:paraId="55BC4B19" w14:textId="4A00CCA0" w:rsidR="00D76269" w:rsidRPr="006B23B6" w:rsidRDefault="00D76269" w:rsidP="006B23B6">
            <w:pPr>
              <w:keepNext/>
              <w:spacing w:before="20" w:after="20"/>
              <w:rPr>
                <w:rFonts w:asciiTheme="minorHAnsi" w:hAnsiTheme="minorHAnsi"/>
                <w:bCs/>
                <w:sz w:val="22"/>
                <w:szCs w:val="22"/>
              </w:rPr>
            </w:pPr>
            <w:r w:rsidRPr="006B23B6">
              <w:rPr>
                <w:rFonts w:asciiTheme="minorHAnsi" w:hAnsiTheme="minorHAnsi"/>
                <w:bCs/>
                <w:sz w:val="22"/>
                <w:szCs w:val="22"/>
              </w:rPr>
              <w:t xml:space="preserve">Name Billing Point of Contact: </w:t>
            </w:r>
            <w:r w:rsidRPr="006B23B6">
              <w:rPr>
                <w:rFonts w:asciiTheme="minorHAnsi" w:hAnsiTheme="minorHAnsi"/>
                <w:bCs/>
                <w:sz w:val="22"/>
                <w:szCs w:val="22"/>
              </w:rPr>
              <w:fldChar w:fldCharType="begin">
                <w:ffData>
                  <w:name w:val="Text23"/>
                  <w:enabled/>
                  <w:calcOnExit w:val="0"/>
                  <w:textInput/>
                </w:ffData>
              </w:fldChar>
            </w:r>
            <w:r w:rsidRPr="006B23B6">
              <w:rPr>
                <w:rFonts w:asciiTheme="minorHAnsi" w:hAnsiTheme="minorHAnsi"/>
                <w:bCs/>
                <w:sz w:val="22"/>
                <w:szCs w:val="22"/>
              </w:rPr>
              <w:instrText xml:space="preserve"> FORMTEXT </w:instrText>
            </w:r>
            <w:r w:rsidRPr="006B23B6">
              <w:rPr>
                <w:rFonts w:asciiTheme="minorHAnsi" w:hAnsiTheme="minorHAnsi"/>
                <w:bCs/>
                <w:sz w:val="22"/>
                <w:szCs w:val="22"/>
              </w:rPr>
            </w:r>
            <w:r w:rsidRPr="006B23B6">
              <w:rPr>
                <w:rFonts w:asciiTheme="minorHAnsi" w:hAnsiTheme="minorHAnsi"/>
                <w:bCs/>
                <w:sz w:val="22"/>
                <w:szCs w:val="22"/>
              </w:rPr>
              <w:fldChar w:fldCharType="separate"/>
            </w:r>
            <w:r w:rsidR="00761F5C">
              <w:rPr>
                <w:rFonts w:asciiTheme="minorHAnsi" w:hAnsiTheme="minorHAnsi"/>
                <w:bCs/>
                <w:noProof/>
                <w:sz w:val="22"/>
                <w:szCs w:val="22"/>
              </w:rPr>
              <w:t> </w:t>
            </w:r>
            <w:r w:rsidR="00761F5C">
              <w:rPr>
                <w:rFonts w:asciiTheme="minorHAnsi" w:hAnsiTheme="minorHAnsi"/>
                <w:bCs/>
                <w:noProof/>
                <w:sz w:val="22"/>
                <w:szCs w:val="22"/>
              </w:rPr>
              <w:t> </w:t>
            </w:r>
            <w:r w:rsidR="00761F5C">
              <w:rPr>
                <w:rFonts w:asciiTheme="minorHAnsi" w:hAnsiTheme="minorHAnsi"/>
                <w:bCs/>
                <w:noProof/>
                <w:sz w:val="22"/>
                <w:szCs w:val="22"/>
              </w:rPr>
              <w:t> </w:t>
            </w:r>
            <w:r w:rsidR="00761F5C">
              <w:rPr>
                <w:rFonts w:asciiTheme="minorHAnsi" w:hAnsiTheme="minorHAnsi"/>
                <w:bCs/>
                <w:noProof/>
                <w:sz w:val="22"/>
                <w:szCs w:val="22"/>
              </w:rPr>
              <w:t> </w:t>
            </w:r>
            <w:r w:rsidR="00761F5C">
              <w:rPr>
                <w:rFonts w:asciiTheme="minorHAnsi" w:hAnsiTheme="minorHAnsi"/>
                <w:bCs/>
                <w:noProof/>
                <w:sz w:val="22"/>
                <w:szCs w:val="22"/>
              </w:rPr>
              <w:t> </w:t>
            </w:r>
            <w:r w:rsidRPr="006B23B6">
              <w:rPr>
                <w:rFonts w:asciiTheme="minorHAnsi" w:hAnsiTheme="minorHAnsi"/>
                <w:bCs/>
                <w:sz w:val="22"/>
                <w:szCs w:val="22"/>
              </w:rPr>
              <w:fldChar w:fldCharType="end"/>
            </w:r>
          </w:p>
          <w:p w14:paraId="651CAB43" w14:textId="55D2B4E0" w:rsidR="00D76269" w:rsidRDefault="00D76269" w:rsidP="00D76269">
            <w:pPr>
              <w:keepNext/>
              <w:spacing w:before="20" w:after="20"/>
              <w:rPr>
                <w:rFonts w:asciiTheme="minorHAnsi" w:hAnsiTheme="minorHAnsi"/>
                <w:bCs/>
                <w:sz w:val="22"/>
                <w:szCs w:val="22"/>
              </w:rPr>
            </w:pPr>
            <w:r w:rsidRPr="006B23B6">
              <w:rPr>
                <w:rFonts w:asciiTheme="minorHAnsi" w:hAnsiTheme="minorHAnsi"/>
                <w:bCs/>
                <w:sz w:val="22"/>
                <w:szCs w:val="22"/>
              </w:rPr>
              <w:t xml:space="preserve">E-Mail Address of Billing Point of Contact: </w:t>
            </w:r>
            <w:r w:rsidRPr="006B23B6">
              <w:rPr>
                <w:rFonts w:asciiTheme="minorHAnsi" w:hAnsiTheme="minorHAnsi"/>
                <w:bCs/>
                <w:sz w:val="22"/>
                <w:szCs w:val="22"/>
              </w:rPr>
              <w:fldChar w:fldCharType="begin">
                <w:ffData>
                  <w:name w:val="Text23"/>
                  <w:enabled/>
                  <w:calcOnExit w:val="0"/>
                  <w:textInput/>
                </w:ffData>
              </w:fldChar>
            </w:r>
            <w:r w:rsidRPr="006B23B6">
              <w:rPr>
                <w:rFonts w:asciiTheme="minorHAnsi" w:hAnsiTheme="minorHAnsi"/>
                <w:bCs/>
                <w:sz w:val="22"/>
                <w:szCs w:val="22"/>
              </w:rPr>
              <w:instrText xml:space="preserve"> FORMTEXT </w:instrText>
            </w:r>
            <w:r w:rsidRPr="006B23B6">
              <w:rPr>
                <w:rFonts w:asciiTheme="minorHAnsi" w:hAnsiTheme="minorHAnsi"/>
                <w:bCs/>
                <w:sz w:val="22"/>
                <w:szCs w:val="22"/>
              </w:rPr>
            </w:r>
            <w:r w:rsidRPr="006B23B6">
              <w:rPr>
                <w:rFonts w:asciiTheme="minorHAnsi" w:hAnsiTheme="minorHAnsi"/>
                <w:bCs/>
                <w:sz w:val="22"/>
                <w:szCs w:val="22"/>
              </w:rPr>
              <w:fldChar w:fldCharType="separate"/>
            </w:r>
            <w:r w:rsidR="00761F5C">
              <w:rPr>
                <w:rFonts w:asciiTheme="minorHAnsi" w:hAnsiTheme="minorHAnsi"/>
                <w:bCs/>
                <w:noProof/>
                <w:sz w:val="22"/>
                <w:szCs w:val="22"/>
              </w:rPr>
              <w:t> </w:t>
            </w:r>
            <w:r w:rsidR="00761F5C">
              <w:rPr>
                <w:rFonts w:asciiTheme="minorHAnsi" w:hAnsiTheme="minorHAnsi"/>
                <w:bCs/>
                <w:noProof/>
                <w:sz w:val="22"/>
                <w:szCs w:val="22"/>
              </w:rPr>
              <w:t> </w:t>
            </w:r>
            <w:r w:rsidR="00761F5C">
              <w:rPr>
                <w:rFonts w:asciiTheme="minorHAnsi" w:hAnsiTheme="minorHAnsi"/>
                <w:bCs/>
                <w:noProof/>
                <w:sz w:val="22"/>
                <w:szCs w:val="22"/>
              </w:rPr>
              <w:t> </w:t>
            </w:r>
            <w:r w:rsidR="00761F5C">
              <w:rPr>
                <w:rFonts w:asciiTheme="minorHAnsi" w:hAnsiTheme="minorHAnsi"/>
                <w:bCs/>
                <w:noProof/>
                <w:sz w:val="22"/>
                <w:szCs w:val="22"/>
              </w:rPr>
              <w:t> </w:t>
            </w:r>
            <w:r w:rsidR="00761F5C">
              <w:rPr>
                <w:rFonts w:asciiTheme="minorHAnsi" w:hAnsiTheme="minorHAnsi"/>
                <w:bCs/>
                <w:noProof/>
                <w:sz w:val="22"/>
                <w:szCs w:val="22"/>
              </w:rPr>
              <w:t> </w:t>
            </w:r>
            <w:r w:rsidRPr="006B23B6">
              <w:rPr>
                <w:rFonts w:asciiTheme="minorHAnsi" w:hAnsiTheme="minorHAnsi"/>
                <w:bCs/>
                <w:sz w:val="22"/>
                <w:szCs w:val="22"/>
              </w:rPr>
              <w:fldChar w:fldCharType="end"/>
            </w:r>
          </w:p>
          <w:p w14:paraId="2D28FE35" w14:textId="1AD1320B" w:rsidR="00D76269" w:rsidRPr="006B23B6" w:rsidRDefault="00D76269" w:rsidP="006B23B6">
            <w:pPr>
              <w:keepNext/>
              <w:spacing w:before="20" w:after="20"/>
              <w:rPr>
                <w:rFonts w:asciiTheme="minorHAnsi" w:hAnsiTheme="minorHAnsi"/>
                <w:bCs/>
                <w:sz w:val="22"/>
                <w:szCs w:val="22"/>
              </w:rPr>
            </w:pPr>
            <w:r w:rsidRPr="006B23B6">
              <w:rPr>
                <w:rFonts w:asciiTheme="minorHAnsi" w:hAnsiTheme="minorHAnsi"/>
                <w:bCs/>
                <w:sz w:val="22"/>
                <w:szCs w:val="22"/>
              </w:rPr>
              <w:t xml:space="preserve">Billing Address: </w:t>
            </w:r>
            <w:r w:rsidRPr="006B23B6">
              <w:rPr>
                <w:rFonts w:asciiTheme="minorHAnsi" w:hAnsiTheme="minorHAnsi"/>
                <w:bCs/>
                <w:sz w:val="22"/>
                <w:szCs w:val="22"/>
              </w:rPr>
              <w:fldChar w:fldCharType="begin">
                <w:ffData>
                  <w:name w:val="Text23"/>
                  <w:enabled/>
                  <w:calcOnExit w:val="0"/>
                  <w:textInput/>
                </w:ffData>
              </w:fldChar>
            </w:r>
            <w:r w:rsidRPr="006B23B6">
              <w:rPr>
                <w:rFonts w:asciiTheme="minorHAnsi" w:hAnsiTheme="minorHAnsi"/>
                <w:bCs/>
                <w:sz w:val="22"/>
                <w:szCs w:val="22"/>
              </w:rPr>
              <w:instrText xml:space="preserve"> FORMTEXT </w:instrText>
            </w:r>
            <w:r w:rsidRPr="006B23B6">
              <w:rPr>
                <w:rFonts w:asciiTheme="minorHAnsi" w:hAnsiTheme="minorHAnsi"/>
                <w:bCs/>
                <w:sz w:val="22"/>
                <w:szCs w:val="22"/>
              </w:rPr>
            </w:r>
            <w:r w:rsidRPr="006B23B6">
              <w:rPr>
                <w:rFonts w:asciiTheme="minorHAnsi" w:hAnsiTheme="minorHAnsi"/>
                <w:bCs/>
                <w:sz w:val="22"/>
                <w:szCs w:val="22"/>
              </w:rPr>
              <w:fldChar w:fldCharType="separate"/>
            </w:r>
            <w:r w:rsidR="00761F5C">
              <w:rPr>
                <w:rFonts w:asciiTheme="minorHAnsi" w:hAnsiTheme="minorHAnsi"/>
                <w:bCs/>
                <w:noProof/>
                <w:sz w:val="22"/>
                <w:szCs w:val="22"/>
              </w:rPr>
              <w:t> </w:t>
            </w:r>
            <w:r w:rsidR="00761F5C">
              <w:rPr>
                <w:rFonts w:asciiTheme="minorHAnsi" w:hAnsiTheme="minorHAnsi"/>
                <w:bCs/>
                <w:noProof/>
                <w:sz w:val="22"/>
                <w:szCs w:val="22"/>
              </w:rPr>
              <w:t> </w:t>
            </w:r>
            <w:r w:rsidR="00761F5C">
              <w:rPr>
                <w:rFonts w:asciiTheme="minorHAnsi" w:hAnsiTheme="minorHAnsi"/>
                <w:bCs/>
                <w:noProof/>
                <w:sz w:val="22"/>
                <w:szCs w:val="22"/>
              </w:rPr>
              <w:t> </w:t>
            </w:r>
            <w:r w:rsidR="00761F5C">
              <w:rPr>
                <w:rFonts w:asciiTheme="minorHAnsi" w:hAnsiTheme="minorHAnsi"/>
                <w:bCs/>
                <w:noProof/>
                <w:sz w:val="22"/>
                <w:szCs w:val="22"/>
              </w:rPr>
              <w:t> </w:t>
            </w:r>
            <w:r w:rsidR="00761F5C">
              <w:rPr>
                <w:rFonts w:asciiTheme="minorHAnsi" w:hAnsiTheme="minorHAnsi"/>
                <w:bCs/>
                <w:noProof/>
                <w:sz w:val="22"/>
                <w:szCs w:val="22"/>
              </w:rPr>
              <w:t> </w:t>
            </w:r>
            <w:r w:rsidRPr="006B23B6">
              <w:rPr>
                <w:rFonts w:asciiTheme="minorHAnsi" w:hAnsiTheme="minorHAnsi"/>
                <w:bCs/>
                <w:sz w:val="22"/>
                <w:szCs w:val="22"/>
              </w:rPr>
              <w:fldChar w:fldCharType="end"/>
            </w:r>
          </w:p>
        </w:tc>
      </w:tr>
      <w:tr w:rsidR="00801604" w14:paraId="494A1A35" w14:textId="77777777" w:rsidTr="00DB5DBC">
        <w:trPr>
          <w:trHeight w:val="340"/>
        </w:trPr>
        <w:tc>
          <w:tcPr>
            <w:tcW w:w="2700" w:type="dxa"/>
            <w:vAlign w:val="center"/>
          </w:tcPr>
          <w:p w14:paraId="090A6CB6" w14:textId="405E36F9" w:rsidR="00801604" w:rsidRPr="001B5875" w:rsidRDefault="00801604" w:rsidP="00DB5DBC">
            <w:pPr>
              <w:pStyle w:val="Header"/>
              <w:tabs>
                <w:tab w:val="clear" w:pos="4320"/>
                <w:tab w:val="clear" w:pos="8640"/>
                <w:tab w:val="left" w:pos="9000"/>
              </w:tabs>
              <w:rPr>
                <w:rFonts w:ascii="Arial" w:hAnsi="Arial" w:cs="Arial"/>
                <w:sz w:val="18"/>
                <w:szCs w:val="18"/>
              </w:rPr>
            </w:pPr>
            <w:r w:rsidRPr="001B5875">
              <w:rPr>
                <w:rFonts w:ascii="Arial" w:hAnsi="Arial" w:cs="Arial"/>
                <w:sz w:val="18"/>
                <w:szCs w:val="18"/>
              </w:rPr>
              <w:t xml:space="preserve">RELIANCE AGREEMENT </w:t>
            </w:r>
          </w:p>
        </w:tc>
        <w:tc>
          <w:tcPr>
            <w:tcW w:w="7622" w:type="dxa"/>
            <w:vAlign w:val="center"/>
          </w:tcPr>
          <w:p w14:paraId="77B2DD7A" w14:textId="0E0B5CA7" w:rsidR="00801604" w:rsidRPr="001B5875" w:rsidRDefault="00EA586C" w:rsidP="00DB5DBC">
            <w:pPr>
              <w:pStyle w:val="Header"/>
              <w:tabs>
                <w:tab w:val="clear" w:pos="4320"/>
                <w:tab w:val="clear" w:pos="8640"/>
                <w:tab w:val="left" w:pos="9000"/>
              </w:tabs>
              <w:rPr>
                <w:rFonts w:asciiTheme="minorHAnsi" w:hAnsiTheme="minorHAnsi" w:cstheme="minorHAnsi"/>
                <w:sz w:val="18"/>
                <w:szCs w:val="18"/>
              </w:rPr>
            </w:pPr>
            <w:sdt>
              <w:sdtPr>
                <w:rPr>
                  <w:rFonts w:asciiTheme="minorHAnsi" w:hAnsiTheme="minorHAnsi" w:cstheme="minorHAnsi"/>
                  <w:szCs w:val="18"/>
                </w:rPr>
                <w:id w:val="-1141883765"/>
                <w14:checkbox>
                  <w14:checked w14:val="0"/>
                  <w14:checkedState w14:val="2612" w14:font="MS Gothic"/>
                  <w14:uncheckedState w14:val="2610" w14:font="MS Gothic"/>
                </w14:checkbox>
              </w:sdtPr>
              <w:sdtEndPr/>
              <w:sdtContent>
                <w:r w:rsidR="0054761D">
                  <w:rPr>
                    <w:rFonts w:ascii="MS Gothic" w:eastAsia="MS Gothic" w:hAnsi="MS Gothic" w:cstheme="minorHAnsi" w:hint="eastAsia"/>
                    <w:szCs w:val="18"/>
                  </w:rPr>
                  <w:t>☐</w:t>
                </w:r>
              </w:sdtContent>
            </w:sdt>
            <w:r w:rsidR="00801604" w:rsidRPr="001B5875">
              <w:rPr>
                <w:rFonts w:asciiTheme="minorHAnsi" w:hAnsiTheme="minorHAnsi" w:cstheme="minorHAnsi"/>
                <w:sz w:val="18"/>
                <w:szCs w:val="18"/>
              </w:rPr>
              <w:t xml:space="preserve"> UMN-Advarra Master Agreement</w:t>
            </w:r>
          </w:p>
          <w:p w14:paraId="1C2BC4E0" w14:textId="77777777" w:rsidR="00801604" w:rsidRPr="001B5875" w:rsidRDefault="00EA586C" w:rsidP="00801604">
            <w:pPr>
              <w:pStyle w:val="Header"/>
              <w:tabs>
                <w:tab w:val="clear" w:pos="4320"/>
                <w:tab w:val="clear" w:pos="8640"/>
                <w:tab w:val="left" w:pos="9000"/>
              </w:tabs>
              <w:rPr>
                <w:rFonts w:asciiTheme="minorHAnsi" w:hAnsiTheme="minorHAnsi" w:cstheme="minorHAnsi"/>
                <w:sz w:val="18"/>
                <w:szCs w:val="18"/>
              </w:rPr>
            </w:pPr>
            <w:sdt>
              <w:sdtPr>
                <w:rPr>
                  <w:rFonts w:asciiTheme="minorHAnsi" w:hAnsiTheme="minorHAnsi" w:cstheme="minorHAnsi"/>
                  <w:szCs w:val="18"/>
                </w:rPr>
                <w:id w:val="-2001491023"/>
                <w14:checkbox>
                  <w14:checked w14:val="0"/>
                  <w14:checkedState w14:val="2612" w14:font="MS Gothic"/>
                  <w14:uncheckedState w14:val="2610" w14:font="MS Gothic"/>
                </w14:checkbox>
              </w:sdtPr>
              <w:sdtEndPr/>
              <w:sdtContent>
                <w:r w:rsidR="00801604" w:rsidRPr="001B5875">
                  <w:rPr>
                    <w:rFonts w:ascii="Segoe UI Symbol" w:eastAsia="MS Gothic" w:hAnsi="Segoe UI Symbol" w:cs="Segoe UI Symbol"/>
                    <w:szCs w:val="18"/>
                  </w:rPr>
                  <w:t>☐</w:t>
                </w:r>
              </w:sdtContent>
            </w:sdt>
            <w:r w:rsidR="00801604" w:rsidRPr="001B5875">
              <w:rPr>
                <w:rFonts w:asciiTheme="minorHAnsi" w:hAnsiTheme="minorHAnsi" w:cstheme="minorHAnsi"/>
                <w:sz w:val="18"/>
                <w:szCs w:val="18"/>
              </w:rPr>
              <w:t xml:space="preserve"> SMART IRB Agreement </w:t>
            </w:r>
          </w:p>
          <w:p w14:paraId="6FF947F3" w14:textId="77057233" w:rsidR="00801604" w:rsidRPr="001B5875" w:rsidRDefault="00801604" w:rsidP="004D6954">
            <w:pPr>
              <w:pStyle w:val="Header"/>
              <w:tabs>
                <w:tab w:val="clear" w:pos="4320"/>
                <w:tab w:val="clear" w:pos="8640"/>
                <w:tab w:val="left" w:pos="9000"/>
              </w:tabs>
              <w:rPr>
                <w:rFonts w:ascii="Arial" w:hAnsi="Arial" w:cs="Arial"/>
                <w:sz w:val="18"/>
                <w:szCs w:val="18"/>
              </w:rPr>
            </w:pPr>
            <w:r w:rsidRPr="001B5875">
              <w:rPr>
                <w:rFonts w:asciiTheme="minorHAnsi" w:hAnsiTheme="minorHAnsi" w:cstheme="minorHAnsi"/>
                <w:b/>
                <w:color w:val="FF0000"/>
                <w:sz w:val="18"/>
                <w:szCs w:val="18"/>
              </w:rPr>
              <w:t>NOTE:</w:t>
            </w:r>
            <w:r w:rsidRPr="001B5875">
              <w:rPr>
                <w:rFonts w:asciiTheme="minorHAnsi" w:hAnsiTheme="minorHAnsi" w:cstheme="minorHAnsi"/>
                <w:sz w:val="18"/>
                <w:szCs w:val="18"/>
              </w:rPr>
              <w:t xml:space="preserve"> </w:t>
            </w:r>
            <w:r w:rsidR="004D6954" w:rsidRPr="001B5875">
              <w:rPr>
                <w:rFonts w:asciiTheme="minorHAnsi" w:hAnsiTheme="minorHAnsi" w:cstheme="minorHAnsi"/>
                <w:sz w:val="18"/>
                <w:szCs w:val="18"/>
              </w:rPr>
              <w:t xml:space="preserve"> </w:t>
            </w:r>
            <w:r w:rsidR="004D6954" w:rsidRPr="00F440DF">
              <w:rPr>
                <w:rFonts w:ascii="Calibri" w:hAnsi="Calibri" w:cs="Calibri"/>
                <w:sz w:val="18"/>
                <w:szCs w:val="18"/>
              </w:rPr>
              <w:t xml:space="preserve">This form should be uploaded </w:t>
            </w:r>
            <w:r w:rsidR="00F440DF" w:rsidRPr="00F440DF">
              <w:rPr>
                <w:rFonts w:ascii="Calibri" w:hAnsi="Calibri" w:cs="Calibri"/>
                <w:sz w:val="18"/>
                <w:szCs w:val="18"/>
              </w:rPr>
              <w:t>under documents</w:t>
            </w:r>
            <w:r w:rsidR="00F04FA5" w:rsidRPr="00F440DF">
              <w:rPr>
                <w:rFonts w:ascii="Calibri" w:hAnsi="Calibri" w:cs="Calibri"/>
                <w:sz w:val="18"/>
                <w:szCs w:val="18"/>
              </w:rPr>
              <w:t xml:space="preserve"> upload page, question 3/IRB Waiver of </w:t>
            </w:r>
            <w:r w:rsidR="00F440DF" w:rsidRPr="00F440DF">
              <w:rPr>
                <w:rFonts w:ascii="Calibri" w:hAnsi="Calibri" w:cs="Calibri"/>
                <w:sz w:val="18"/>
                <w:szCs w:val="18"/>
              </w:rPr>
              <w:t>Oversight.</w:t>
            </w:r>
            <w:r w:rsidR="004D6954" w:rsidRPr="001B5875">
              <w:rPr>
                <w:rFonts w:asciiTheme="minorHAnsi" w:hAnsiTheme="minorHAnsi" w:cstheme="minorHAnsi"/>
                <w:sz w:val="18"/>
                <w:szCs w:val="18"/>
              </w:rPr>
              <w:t xml:space="preserve"> </w:t>
            </w:r>
            <w:r w:rsidRPr="001B5875">
              <w:rPr>
                <w:rFonts w:ascii="Arial" w:hAnsi="Arial" w:cs="Arial"/>
                <w:sz w:val="18"/>
                <w:szCs w:val="18"/>
              </w:rPr>
              <w:t xml:space="preserve"> </w:t>
            </w:r>
          </w:p>
        </w:tc>
      </w:tr>
      <w:tr w:rsidR="00DB5DBC" w14:paraId="645476C8" w14:textId="77777777" w:rsidTr="00751036">
        <w:trPr>
          <w:trHeight w:val="340"/>
        </w:trPr>
        <w:tc>
          <w:tcPr>
            <w:tcW w:w="10322" w:type="dxa"/>
            <w:gridSpan w:val="2"/>
          </w:tcPr>
          <w:p w14:paraId="62F0055D" w14:textId="7F01E311" w:rsidR="009A6AE4" w:rsidRDefault="009A6AE4" w:rsidP="00DB5DBC">
            <w:pPr>
              <w:pStyle w:val="Header"/>
              <w:tabs>
                <w:tab w:val="clear" w:pos="4320"/>
                <w:tab w:val="left" w:pos="0"/>
                <w:tab w:val="left" w:pos="540"/>
              </w:tabs>
              <w:ind w:right="43"/>
              <w:rPr>
                <w:rFonts w:asciiTheme="minorHAnsi" w:hAnsiTheme="minorHAnsi" w:cs="Arial"/>
                <w:b/>
                <w:color w:val="FF0000"/>
                <w:szCs w:val="22"/>
              </w:rPr>
            </w:pPr>
          </w:p>
          <w:p w14:paraId="5F16A8B5" w14:textId="6E76E9B0" w:rsidR="00DB5DBC" w:rsidRPr="00052D13" w:rsidRDefault="00DB5DBC" w:rsidP="00DB5DBC">
            <w:pPr>
              <w:pStyle w:val="Header"/>
              <w:tabs>
                <w:tab w:val="clear" w:pos="4320"/>
                <w:tab w:val="left" w:pos="0"/>
                <w:tab w:val="left" w:pos="540"/>
              </w:tabs>
              <w:ind w:right="43"/>
              <w:rPr>
                <w:rFonts w:asciiTheme="minorHAnsi" w:hAnsiTheme="minorHAnsi" w:cs="Arial"/>
                <w:b/>
                <w:color w:val="FF0000"/>
                <w:szCs w:val="22"/>
              </w:rPr>
            </w:pPr>
            <w:r>
              <w:rPr>
                <w:rFonts w:asciiTheme="minorHAnsi" w:hAnsiTheme="minorHAnsi" w:cs="Arial"/>
                <w:b/>
                <w:color w:val="FF0000"/>
                <w:szCs w:val="22"/>
              </w:rPr>
              <w:t>I</w:t>
            </w:r>
            <w:r w:rsidRPr="00052D13">
              <w:rPr>
                <w:rFonts w:asciiTheme="minorHAnsi" w:hAnsiTheme="minorHAnsi" w:cs="Arial"/>
                <w:b/>
                <w:color w:val="FF0000"/>
                <w:szCs w:val="22"/>
              </w:rPr>
              <w:t>NSTRUCTIONS FOR INVESTIGATORS</w:t>
            </w:r>
            <w:r>
              <w:rPr>
                <w:rFonts w:asciiTheme="minorHAnsi" w:hAnsiTheme="minorHAnsi" w:cs="Arial"/>
                <w:b/>
                <w:color w:val="FF0000"/>
                <w:szCs w:val="22"/>
              </w:rPr>
              <w:t>:</w:t>
            </w:r>
          </w:p>
          <w:p w14:paraId="035317B3" w14:textId="202B714B" w:rsidR="00DB5DBC" w:rsidRDefault="00DB5DBC" w:rsidP="00DB5DBC">
            <w:pPr>
              <w:ind w:right="43"/>
              <w:rPr>
                <w:rFonts w:asciiTheme="minorHAnsi" w:hAnsiTheme="minorHAnsi" w:cs="Arial"/>
                <w:bCs/>
                <w:sz w:val="22"/>
                <w:szCs w:val="22"/>
              </w:rPr>
            </w:pPr>
            <w:r>
              <w:rPr>
                <w:rFonts w:asciiTheme="minorHAnsi" w:hAnsiTheme="minorHAnsi" w:cs="Arial"/>
                <w:sz w:val="22"/>
                <w:szCs w:val="22"/>
              </w:rPr>
              <w:t>Use this checklist to</w:t>
            </w:r>
            <w:r>
              <w:rPr>
                <w:rFonts w:asciiTheme="minorHAnsi" w:hAnsiTheme="minorHAnsi" w:cs="Arial"/>
                <w:b/>
                <w:sz w:val="22"/>
                <w:szCs w:val="22"/>
              </w:rPr>
              <w:t xml:space="preserve"> </w:t>
            </w:r>
            <w:r>
              <w:rPr>
                <w:rFonts w:asciiTheme="minorHAnsi" w:hAnsiTheme="minorHAnsi" w:cs="Arial"/>
                <w:bCs/>
                <w:sz w:val="22"/>
                <w:szCs w:val="22"/>
              </w:rPr>
              <w:t xml:space="preserve">ensure that all required institutional policies, requirements, and local context considerations are included for this review.  </w:t>
            </w:r>
            <w:r>
              <w:rPr>
                <w:rFonts w:asciiTheme="minorHAnsi" w:hAnsiTheme="minorHAnsi" w:cs="Arial"/>
                <w:sz w:val="22"/>
                <w:szCs w:val="22"/>
              </w:rPr>
              <w:t xml:space="preserve">All research must be conducted in accordance with University of Minnesota (UMN) </w:t>
            </w:r>
            <w:r>
              <w:rPr>
                <w:rFonts w:asciiTheme="minorHAnsi" w:hAnsiTheme="minorHAnsi" w:cs="Arial"/>
                <w:b/>
                <w:sz w:val="22"/>
                <w:szCs w:val="22"/>
                <w:u w:val="single"/>
              </w:rPr>
              <w:t xml:space="preserve">AND </w:t>
            </w:r>
            <w:r w:rsidR="005C1C04">
              <w:rPr>
                <w:rFonts w:asciiTheme="minorHAnsi" w:hAnsiTheme="minorHAnsi" w:cs="Arial"/>
                <w:sz w:val="22"/>
                <w:szCs w:val="22"/>
              </w:rPr>
              <w:t>Advarra</w:t>
            </w:r>
            <w:r>
              <w:rPr>
                <w:rFonts w:asciiTheme="minorHAnsi" w:hAnsiTheme="minorHAnsi" w:cs="Arial"/>
                <w:sz w:val="22"/>
                <w:szCs w:val="22"/>
              </w:rPr>
              <w:t>’s policies for human subjects research.  Identified below are UMN specific policies that must be followed or situations in which additional UMN specific forms may be required.</w:t>
            </w:r>
          </w:p>
          <w:p w14:paraId="4FF613E3" w14:textId="77777777" w:rsidR="002B397D" w:rsidRDefault="002B397D" w:rsidP="00DB5DBC">
            <w:pPr>
              <w:pStyle w:val="Header"/>
              <w:tabs>
                <w:tab w:val="clear" w:pos="4320"/>
                <w:tab w:val="left" w:pos="0"/>
                <w:tab w:val="left" w:pos="540"/>
              </w:tabs>
              <w:ind w:right="43"/>
              <w:rPr>
                <w:rFonts w:asciiTheme="minorHAnsi" w:hAnsiTheme="minorHAnsi" w:cs="Arial"/>
                <w:i/>
                <w:sz w:val="22"/>
                <w:szCs w:val="22"/>
                <w:u w:val="single"/>
              </w:rPr>
            </w:pPr>
          </w:p>
          <w:p w14:paraId="06AD0A8D" w14:textId="534E8F21" w:rsidR="00A1534D" w:rsidRPr="00BA5504" w:rsidRDefault="00DB5DBC" w:rsidP="00BA5504">
            <w:pPr>
              <w:pStyle w:val="Header"/>
              <w:tabs>
                <w:tab w:val="clear" w:pos="4320"/>
                <w:tab w:val="left" w:pos="0"/>
                <w:tab w:val="left" w:pos="540"/>
              </w:tabs>
              <w:ind w:right="43"/>
              <w:rPr>
                <w:rFonts w:asciiTheme="minorHAnsi" w:hAnsiTheme="minorHAnsi" w:cs="Arial"/>
                <w:sz w:val="22"/>
                <w:szCs w:val="22"/>
              </w:rPr>
            </w:pPr>
            <w:r w:rsidRPr="00633B8D">
              <w:rPr>
                <w:rFonts w:asciiTheme="minorHAnsi" w:hAnsiTheme="minorHAnsi" w:cs="Arial"/>
                <w:b/>
                <w:sz w:val="22"/>
                <w:szCs w:val="22"/>
                <w:u w:val="single"/>
              </w:rPr>
              <w:t xml:space="preserve">COMPLIANCE WITH </w:t>
            </w:r>
            <w:r>
              <w:rPr>
                <w:rFonts w:asciiTheme="minorHAnsi" w:hAnsiTheme="minorHAnsi" w:cs="Arial"/>
                <w:b/>
                <w:sz w:val="22"/>
                <w:szCs w:val="22"/>
                <w:u w:val="single"/>
              </w:rPr>
              <w:t xml:space="preserve">UMN </w:t>
            </w:r>
            <w:r w:rsidRPr="00633B8D">
              <w:rPr>
                <w:rFonts w:asciiTheme="minorHAnsi" w:hAnsiTheme="minorHAnsi" w:cs="Arial"/>
                <w:b/>
                <w:sz w:val="22"/>
                <w:szCs w:val="22"/>
                <w:u w:val="single"/>
              </w:rPr>
              <w:t>POLICIES</w:t>
            </w:r>
            <w:r>
              <w:rPr>
                <w:rFonts w:asciiTheme="minorHAnsi" w:hAnsiTheme="minorHAnsi" w:cs="Arial"/>
                <w:i/>
                <w:sz w:val="22"/>
                <w:szCs w:val="22"/>
                <w:u w:val="single"/>
              </w:rPr>
              <w:t xml:space="preserve"> </w:t>
            </w:r>
            <w:r w:rsidRPr="00633B8D">
              <w:rPr>
                <w:rFonts w:asciiTheme="minorHAnsi" w:hAnsiTheme="minorHAnsi" w:cs="Arial"/>
                <w:b/>
                <w:sz w:val="22"/>
                <w:szCs w:val="22"/>
                <w:u w:val="single"/>
              </w:rPr>
              <w:t>&amp; STATE LAWS</w:t>
            </w:r>
            <w:r>
              <w:rPr>
                <w:rFonts w:asciiTheme="minorHAnsi" w:hAnsiTheme="minorHAnsi" w:cs="Arial"/>
                <w:i/>
                <w:sz w:val="22"/>
                <w:szCs w:val="22"/>
                <w:u w:val="single"/>
              </w:rPr>
              <w:t xml:space="preserve"> </w:t>
            </w:r>
            <w:r w:rsidRPr="00633B8D">
              <w:rPr>
                <w:rFonts w:asciiTheme="minorHAnsi" w:hAnsiTheme="minorHAnsi" w:cs="Arial"/>
                <w:sz w:val="22"/>
                <w:szCs w:val="22"/>
                <w:u w:val="single"/>
              </w:rPr>
              <w:t>(check all that apply)</w:t>
            </w:r>
            <w:r>
              <w:rPr>
                <w:rFonts w:asciiTheme="minorHAnsi" w:hAnsiTheme="minorHAnsi"/>
                <w:sz w:val="22"/>
                <w:szCs w:val="22"/>
              </w:rPr>
              <w:t xml:space="preserve"> </w:t>
            </w:r>
          </w:p>
          <w:p w14:paraId="65C96D14" w14:textId="7F1BFEE6" w:rsidR="007818A1" w:rsidRPr="00A204A8" w:rsidRDefault="002B397D" w:rsidP="006B23B6">
            <w:pPr>
              <w:pStyle w:val="ListParagraph"/>
              <w:keepNext/>
              <w:spacing w:before="20" w:after="20"/>
              <w:ind w:left="360"/>
              <w:rPr>
                <w:rFonts w:asciiTheme="minorHAnsi" w:hAnsiTheme="minorHAnsi"/>
                <w:bCs/>
                <w:sz w:val="22"/>
                <w:szCs w:val="22"/>
              </w:rPr>
            </w:pPr>
            <w:r>
              <w:rPr>
                <w:rFonts w:asciiTheme="minorHAnsi" w:hAnsiTheme="minorHAnsi"/>
                <w:sz w:val="22"/>
                <w:szCs w:val="22"/>
              </w:rPr>
              <w:t xml:space="preserve">  </w:t>
            </w:r>
          </w:p>
          <w:p w14:paraId="7AAC0E98" w14:textId="45877C8C" w:rsidR="00DB5DBC" w:rsidRDefault="00DB5DBC" w:rsidP="00DB5DBC">
            <w:pPr>
              <w:pStyle w:val="ListParagraph"/>
              <w:keepNext/>
              <w:numPr>
                <w:ilvl w:val="0"/>
                <w:numId w:val="24"/>
              </w:numPr>
              <w:spacing w:before="20" w:after="20"/>
              <w:ind w:left="360"/>
              <w:rPr>
                <w:rFonts w:asciiTheme="minorHAnsi" w:hAnsiTheme="minorHAnsi"/>
                <w:b/>
                <w:sz w:val="22"/>
                <w:szCs w:val="22"/>
              </w:rPr>
            </w:pPr>
            <w:r>
              <w:rPr>
                <w:rFonts w:asciiTheme="minorHAnsi" w:hAnsiTheme="minorHAnsi"/>
                <w:b/>
                <w:sz w:val="22"/>
                <w:szCs w:val="22"/>
              </w:rPr>
              <w:t>Adults with Absent, Diminished or Fluctuating Capacity to Consent</w:t>
            </w:r>
            <w:r w:rsidR="00A15524">
              <w:rPr>
                <w:rFonts w:asciiTheme="minorHAnsi" w:hAnsiTheme="minorHAnsi"/>
                <w:b/>
                <w:sz w:val="22"/>
                <w:szCs w:val="22"/>
              </w:rPr>
              <w:t xml:space="preserve"> </w:t>
            </w:r>
            <w:r w:rsidR="00A15524" w:rsidRPr="00A15524">
              <w:rPr>
                <w:rFonts w:asciiTheme="minorHAnsi" w:hAnsiTheme="minorHAnsi" w:cstheme="minorHAnsi"/>
                <w:b/>
                <w:sz w:val="22"/>
                <w:szCs w:val="22"/>
              </w:rPr>
              <w:t>(</w:t>
            </w:r>
            <w:sdt>
              <w:sdtPr>
                <w:rPr>
                  <w:rFonts w:asciiTheme="minorHAnsi" w:hAnsiTheme="minorHAnsi" w:cstheme="minorHAnsi"/>
                  <w:b/>
                  <w:sz w:val="22"/>
                  <w:szCs w:val="22"/>
                </w:rPr>
                <w:id w:val="-58023595"/>
                <w14:checkbox>
                  <w14:checked w14:val="0"/>
                  <w14:checkedState w14:val="2612" w14:font="MS Gothic"/>
                  <w14:uncheckedState w14:val="2610" w14:font="MS Gothic"/>
                </w14:checkbox>
              </w:sdtPr>
              <w:sdtEndPr/>
              <w:sdtContent>
                <w:r w:rsidR="00A15524" w:rsidRPr="0051705C">
                  <w:rPr>
                    <w:rFonts w:ascii="Segoe UI Symbol" w:eastAsia="MS Gothic" w:hAnsi="Segoe UI Symbol" w:cs="Segoe UI Symbol"/>
                    <w:b/>
                    <w:sz w:val="22"/>
                    <w:szCs w:val="22"/>
                  </w:rPr>
                  <w:t>☐</w:t>
                </w:r>
              </w:sdtContent>
            </w:sdt>
            <w:r w:rsidR="00A15524" w:rsidRPr="0051705C">
              <w:rPr>
                <w:rFonts w:asciiTheme="minorHAnsi" w:hAnsiTheme="minorHAnsi" w:cstheme="minorHAnsi"/>
                <w:b/>
                <w:sz w:val="22"/>
                <w:szCs w:val="22"/>
              </w:rPr>
              <w:t xml:space="preserve"> Not Applicable)</w:t>
            </w:r>
          </w:p>
          <w:p w14:paraId="58BDF156" w14:textId="1F9F18B4" w:rsidR="00751036" w:rsidRPr="002E42DC" w:rsidRDefault="00DB5DBC" w:rsidP="00102034">
            <w:pPr>
              <w:keepNext/>
              <w:spacing w:before="20" w:after="20"/>
              <w:ind w:left="702" w:hanging="360"/>
              <w:rPr>
                <w:rFonts w:ascii="Calibri" w:hAnsi="Calibri"/>
                <w:sz w:val="22"/>
                <w:szCs w:val="22"/>
              </w:rPr>
            </w:pPr>
            <w:r>
              <w:rPr>
                <w:rFonts w:asciiTheme="minorHAnsi" w:hAnsiTheme="minorHAnsi"/>
                <w:sz w:val="22"/>
                <w:szCs w:val="22"/>
              </w:rPr>
              <w:lastRenderedPageBreak/>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A586C">
              <w:rPr>
                <w:rFonts w:asciiTheme="minorHAnsi" w:hAnsiTheme="minorHAnsi"/>
                <w:sz w:val="22"/>
                <w:szCs w:val="22"/>
              </w:rPr>
            </w:r>
            <w:r w:rsidR="00EA586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This study</w:t>
            </w:r>
            <w:r w:rsidR="00102034">
              <w:rPr>
                <w:rFonts w:asciiTheme="minorHAnsi" w:hAnsiTheme="minorHAnsi"/>
                <w:sz w:val="22"/>
                <w:szCs w:val="22"/>
              </w:rPr>
              <w:t xml:space="preserve"> </w:t>
            </w:r>
            <w:r w:rsidR="00A15524">
              <w:rPr>
                <w:rFonts w:asciiTheme="minorHAnsi" w:hAnsiTheme="minorHAnsi"/>
                <w:sz w:val="22"/>
                <w:szCs w:val="22"/>
              </w:rPr>
              <w:t>will include</w:t>
            </w:r>
            <w:r>
              <w:rPr>
                <w:rFonts w:asciiTheme="minorHAnsi" w:hAnsiTheme="minorHAnsi"/>
                <w:sz w:val="22"/>
                <w:szCs w:val="22"/>
              </w:rPr>
              <w:t xml:space="preserve"> adults with absent, diminished or fluctuating capacity to consent.  </w:t>
            </w:r>
            <w:r w:rsidR="002E42DC" w:rsidRPr="00292D87">
              <w:rPr>
                <w:rFonts w:ascii="Calibri" w:hAnsi="Calibri"/>
                <w:sz w:val="22"/>
                <w:szCs w:val="22"/>
              </w:rPr>
              <w:t xml:space="preserve"> </w:t>
            </w:r>
            <w:r w:rsidR="002E42DC">
              <w:rPr>
                <w:rFonts w:ascii="Calibri" w:hAnsi="Calibri"/>
                <w:sz w:val="22"/>
                <w:szCs w:val="22"/>
              </w:rPr>
              <w:t>Note: Study team may not include members of this population as participants if this box is not checked. Inclusion of this population is subject to the requirements of the protocol and approval by</w:t>
            </w:r>
            <w:r w:rsidR="00D7569B">
              <w:rPr>
                <w:rFonts w:ascii="Calibri" w:hAnsi="Calibri"/>
                <w:sz w:val="22"/>
                <w:szCs w:val="22"/>
              </w:rPr>
              <w:t xml:space="preserve"> Advarra</w:t>
            </w:r>
            <w:r w:rsidR="002E42DC">
              <w:rPr>
                <w:rFonts w:ascii="Calibri" w:hAnsi="Calibri"/>
                <w:sz w:val="22"/>
                <w:szCs w:val="22"/>
              </w:rPr>
              <w:t>.</w:t>
            </w:r>
          </w:p>
          <w:p w14:paraId="432D8E1F" w14:textId="77777777" w:rsidR="00A1534D" w:rsidRDefault="00A1534D" w:rsidP="00DB5DBC">
            <w:pPr>
              <w:spacing w:before="20" w:after="20"/>
              <w:ind w:left="1062" w:hanging="360"/>
              <w:rPr>
                <w:rFonts w:asciiTheme="minorHAnsi" w:hAnsiTheme="minorHAnsi"/>
                <w:sz w:val="22"/>
                <w:szCs w:val="22"/>
              </w:rPr>
            </w:pPr>
          </w:p>
          <w:p w14:paraId="0CF9EDAE" w14:textId="0F482D3A" w:rsidR="00DB5DBC" w:rsidRDefault="00DB5DBC" w:rsidP="00DB5DBC">
            <w:pPr>
              <w:spacing w:before="20" w:after="20"/>
              <w:ind w:left="1062" w:hanging="36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A586C">
              <w:rPr>
                <w:rFonts w:asciiTheme="minorHAnsi" w:hAnsiTheme="minorHAnsi"/>
                <w:sz w:val="22"/>
                <w:szCs w:val="22"/>
              </w:rPr>
            </w:r>
            <w:r w:rsidR="00EA586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If yes, check here to confirm you will co</w:t>
            </w:r>
            <w:r w:rsidR="005D3359">
              <w:rPr>
                <w:rFonts w:asciiTheme="minorHAnsi" w:hAnsiTheme="minorHAnsi"/>
                <w:sz w:val="22"/>
                <w:szCs w:val="22"/>
              </w:rPr>
              <w:t>mply with all applicable UMN HR</w:t>
            </w:r>
            <w:r>
              <w:rPr>
                <w:rFonts w:asciiTheme="minorHAnsi" w:hAnsiTheme="minorHAnsi"/>
                <w:sz w:val="22"/>
                <w:szCs w:val="22"/>
              </w:rPr>
              <w:t>P policies, checklists and guidance regarding inclusion of this population in research</w:t>
            </w:r>
            <w:r w:rsidR="00751036">
              <w:rPr>
                <w:rFonts w:asciiTheme="minorHAnsi" w:hAnsiTheme="minorHAnsi"/>
                <w:sz w:val="22"/>
                <w:szCs w:val="22"/>
              </w:rPr>
              <w:t xml:space="preserve">, including </w:t>
            </w:r>
            <w:r>
              <w:rPr>
                <w:rFonts w:asciiTheme="minorHAnsi" w:hAnsiTheme="minorHAnsi"/>
                <w:sz w:val="22"/>
                <w:szCs w:val="22"/>
              </w:rPr>
              <w:t>use</w:t>
            </w:r>
            <w:r w:rsidR="00751036">
              <w:rPr>
                <w:rFonts w:asciiTheme="minorHAnsi" w:hAnsiTheme="minorHAnsi"/>
                <w:sz w:val="22"/>
                <w:szCs w:val="22"/>
              </w:rPr>
              <w:t xml:space="preserve"> of legally a</w:t>
            </w:r>
            <w:r>
              <w:rPr>
                <w:rFonts w:asciiTheme="minorHAnsi" w:hAnsiTheme="minorHAnsi"/>
                <w:sz w:val="22"/>
                <w:szCs w:val="22"/>
              </w:rPr>
              <w:t xml:space="preserve">uthorized </w:t>
            </w:r>
            <w:r w:rsidR="00751036">
              <w:rPr>
                <w:rFonts w:asciiTheme="minorHAnsi" w:hAnsiTheme="minorHAnsi"/>
                <w:sz w:val="22"/>
                <w:szCs w:val="22"/>
              </w:rPr>
              <w:t>r</w:t>
            </w:r>
            <w:r>
              <w:rPr>
                <w:rFonts w:asciiTheme="minorHAnsi" w:hAnsiTheme="minorHAnsi"/>
                <w:sz w:val="22"/>
                <w:szCs w:val="22"/>
              </w:rPr>
              <w:t>epresentatives to consent on behalf of participants.  Refer to: “POLICY: Capacity to Consent (HRP-110)”,  “POLICY: Research Involving Adults Under Court Jurisdiction (HRP-111), “SOP: Legally Authorized Representatives, Children and Guardians (HRP-013)” and “SOP: Informed Consent Process for Research (HRP-090)”.</w:t>
            </w:r>
          </w:p>
          <w:p w14:paraId="6B1FD8B7" w14:textId="77777777" w:rsidR="00DB5DBC" w:rsidRDefault="00DB5DBC" w:rsidP="00DB5DBC">
            <w:pPr>
              <w:spacing w:before="20" w:after="20"/>
              <w:ind w:left="1062" w:hanging="360"/>
              <w:rPr>
                <w:rFonts w:asciiTheme="minorHAnsi" w:hAnsiTheme="minorHAnsi"/>
                <w:sz w:val="22"/>
                <w:szCs w:val="22"/>
              </w:rPr>
            </w:pPr>
            <w:r>
              <w:rPr>
                <w:rFonts w:asciiTheme="minorHAnsi" w:hAnsiTheme="minorHAnsi"/>
                <w:sz w:val="22"/>
                <w:szCs w:val="22"/>
              </w:rPr>
              <w:tab/>
            </w:r>
          </w:p>
          <w:p w14:paraId="0B08CB18" w14:textId="77777777" w:rsidR="00E46C29" w:rsidRDefault="00E46C29" w:rsidP="0033338B">
            <w:pPr>
              <w:spacing w:before="20" w:after="20"/>
              <w:ind w:left="1062"/>
              <w:rPr>
                <w:rFonts w:asciiTheme="minorHAnsi" w:hAnsiTheme="minorHAnsi"/>
                <w:sz w:val="22"/>
                <w:szCs w:val="22"/>
              </w:rPr>
            </w:pPr>
          </w:p>
          <w:p w14:paraId="67583711" w14:textId="3A2557FA" w:rsidR="00DB5DBC" w:rsidRDefault="00DB5DBC" w:rsidP="00DB5DBC">
            <w:pPr>
              <w:pStyle w:val="ListParagraph"/>
              <w:keepNext/>
              <w:numPr>
                <w:ilvl w:val="0"/>
                <w:numId w:val="24"/>
              </w:numPr>
              <w:spacing w:before="20" w:after="20"/>
              <w:ind w:left="360"/>
              <w:rPr>
                <w:rFonts w:asciiTheme="minorHAnsi" w:hAnsiTheme="minorHAnsi"/>
                <w:b/>
                <w:sz w:val="22"/>
                <w:szCs w:val="22"/>
              </w:rPr>
            </w:pPr>
            <w:r>
              <w:rPr>
                <w:rFonts w:asciiTheme="minorHAnsi" w:hAnsiTheme="minorHAnsi"/>
                <w:b/>
                <w:sz w:val="22"/>
                <w:szCs w:val="22"/>
              </w:rPr>
              <w:t>Adults Under Court Jurisdiction</w:t>
            </w:r>
            <w:r w:rsidR="00A15524">
              <w:rPr>
                <w:rFonts w:asciiTheme="minorHAnsi" w:hAnsiTheme="minorHAnsi"/>
                <w:b/>
                <w:sz w:val="22"/>
                <w:szCs w:val="22"/>
              </w:rPr>
              <w:t xml:space="preserve"> </w:t>
            </w:r>
            <w:r w:rsidR="00A15524" w:rsidRPr="00A15524">
              <w:rPr>
                <w:rFonts w:asciiTheme="minorHAnsi" w:hAnsiTheme="minorHAnsi" w:cstheme="minorHAnsi"/>
                <w:b/>
                <w:sz w:val="22"/>
                <w:szCs w:val="22"/>
              </w:rPr>
              <w:t>(</w:t>
            </w:r>
            <w:sdt>
              <w:sdtPr>
                <w:rPr>
                  <w:rFonts w:asciiTheme="minorHAnsi" w:hAnsiTheme="minorHAnsi" w:cstheme="minorHAnsi"/>
                  <w:b/>
                  <w:sz w:val="22"/>
                  <w:szCs w:val="22"/>
                </w:rPr>
                <w:id w:val="339585098"/>
                <w14:checkbox>
                  <w14:checked w14:val="0"/>
                  <w14:checkedState w14:val="2612" w14:font="MS Gothic"/>
                  <w14:uncheckedState w14:val="2610" w14:font="MS Gothic"/>
                </w14:checkbox>
              </w:sdtPr>
              <w:sdtEndPr/>
              <w:sdtContent>
                <w:r w:rsidR="00A15524" w:rsidRPr="0051705C">
                  <w:rPr>
                    <w:rFonts w:ascii="Segoe UI Symbol" w:eastAsia="MS Gothic" w:hAnsi="Segoe UI Symbol" w:cs="Segoe UI Symbol"/>
                    <w:b/>
                    <w:sz w:val="22"/>
                    <w:szCs w:val="22"/>
                  </w:rPr>
                  <w:t>☐</w:t>
                </w:r>
              </w:sdtContent>
            </w:sdt>
            <w:r w:rsidR="00A15524" w:rsidRPr="0051705C">
              <w:rPr>
                <w:rFonts w:asciiTheme="minorHAnsi" w:hAnsiTheme="minorHAnsi" w:cstheme="minorHAnsi"/>
                <w:b/>
                <w:sz w:val="22"/>
                <w:szCs w:val="22"/>
              </w:rPr>
              <w:t xml:space="preserve"> Not Applicable)</w:t>
            </w:r>
          </w:p>
          <w:p w14:paraId="3E457253" w14:textId="7998218E" w:rsidR="00DB5DBC" w:rsidRDefault="00DB5DBC" w:rsidP="00DB5DBC">
            <w:pPr>
              <w:keepNext/>
              <w:spacing w:before="20" w:after="20"/>
              <w:ind w:left="702" w:hanging="36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A586C">
              <w:rPr>
                <w:rFonts w:asciiTheme="minorHAnsi" w:hAnsiTheme="minorHAnsi"/>
                <w:sz w:val="22"/>
                <w:szCs w:val="22"/>
              </w:rPr>
            </w:r>
            <w:r w:rsidR="00EA586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This study may enroll adults under court jurisdiction. This includes adults subject to a commitment hearing, under a commitment hold, classified as incompetent</w:t>
            </w:r>
            <w:r w:rsidR="00751036">
              <w:rPr>
                <w:rFonts w:asciiTheme="minorHAnsi" w:hAnsiTheme="minorHAnsi"/>
                <w:sz w:val="22"/>
                <w:szCs w:val="22"/>
              </w:rPr>
              <w:t>,</w:t>
            </w:r>
            <w:r>
              <w:rPr>
                <w:rFonts w:asciiTheme="minorHAnsi" w:hAnsiTheme="minorHAnsi"/>
                <w:sz w:val="22"/>
                <w:szCs w:val="22"/>
              </w:rPr>
              <w:t xml:space="preserve"> or who have a court appointed guardian. </w:t>
            </w:r>
          </w:p>
          <w:p w14:paraId="2F066A51" w14:textId="77777777" w:rsidR="00751036" w:rsidRDefault="00751036" w:rsidP="00DB5DBC">
            <w:pPr>
              <w:spacing w:before="20" w:after="20"/>
              <w:ind w:left="1062" w:hanging="360"/>
              <w:rPr>
                <w:rFonts w:asciiTheme="minorHAnsi" w:hAnsiTheme="minorHAnsi"/>
                <w:sz w:val="22"/>
                <w:szCs w:val="22"/>
              </w:rPr>
            </w:pPr>
          </w:p>
          <w:p w14:paraId="37B65B3C" w14:textId="74D82C79" w:rsidR="00FA2814" w:rsidRDefault="00DB5DBC" w:rsidP="00DB5DBC">
            <w:pPr>
              <w:spacing w:before="20" w:after="20"/>
              <w:ind w:left="1062" w:hanging="360"/>
              <w:rPr>
                <w:rFonts w:asciiTheme="minorHAnsi" w:hAnsiTheme="minorHAnsi" w:cstheme="minorHAnsi"/>
                <w:sz w:val="22"/>
                <w:szCs w:val="22"/>
              </w:rPr>
            </w:pPr>
            <w:r>
              <w:rPr>
                <w:rFonts w:asciiTheme="minorHAnsi" w:hAnsiTheme="minorHAnsi"/>
                <w:sz w:val="22"/>
                <w:szCs w:val="22"/>
              </w:rPr>
              <w:fldChar w:fldCharType="begin">
                <w:ffData>
                  <w:name w:val="Check2"/>
                  <w:enabled/>
                  <w:calcOnExit w:val="0"/>
                  <w:checkBox>
                    <w:sizeAuto/>
                    <w:default w:val="0"/>
                  </w:checkBox>
                </w:ffData>
              </w:fldChar>
            </w:r>
            <w:r>
              <w:rPr>
                <w:rFonts w:asciiTheme="minorHAnsi" w:hAnsiTheme="minorHAnsi"/>
                <w:sz w:val="22"/>
                <w:szCs w:val="22"/>
              </w:rPr>
              <w:instrText xml:space="preserve"> FORMCHECKBOX </w:instrText>
            </w:r>
            <w:r w:rsidR="00EA586C">
              <w:rPr>
                <w:rFonts w:asciiTheme="minorHAnsi" w:hAnsiTheme="minorHAnsi"/>
                <w:sz w:val="22"/>
                <w:szCs w:val="22"/>
              </w:rPr>
            </w:r>
            <w:r w:rsidR="00EA586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If yes, check here to confirm you will co</w:t>
            </w:r>
            <w:r w:rsidR="005D3359">
              <w:rPr>
                <w:rFonts w:asciiTheme="minorHAnsi" w:hAnsiTheme="minorHAnsi"/>
                <w:sz w:val="22"/>
                <w:szCs w:val="22"/>
              </w:rPr>
              <w:t>mply with all applicable UMN HR</w:t>
            </w:r>
            <w:r>
              <w:rPr>
                <w:rFonts w:asciiTheme="minorHAnsi" w:hAnsiTheme="minorHAnsi"/>
                <w:sz w:val="22"/>
                <w:szCs w:val="22"/>
              </w:rPr>
              <w:t xml:space="preserve">P policies, checklists and guidance regarding inclusion of this population in research.  Refer to </w:t>
            </w:r>
            <w:r w:rsidRPr="00C31BEF">
              <w:rPr>
                <w:rFonts w:asciiTheme="minorHAnsi" w:hAnsiTheme="minorHAnsi"/>
                <w:sz w:val="22"/>
                <w:szCs w:val="22"/>
              </w:rPr>
              <w:t>“POLICY: Minnesota Laws Affecting Human Research (HRP-112)</w:t>
            </w:r>
            <w:r w:rsidRPr="00472CEE">
              <w:rPr>
                <w:rFonts w:asciiTheme="minorHAnsi" w:hAnsiTheme="minorHAnsi" w:cstheme="minorHAnsi"/>
                <w:sz w:val="22"/>
                <w:szCs w:val="22"/>
              </w:rPr>
              <w:t>”</w:t>
            </w:r>
            <w:r>
              <w:rPr>
                <w:rFonts w:asciiTheme="minorHAnsi" w:hAnsiTheme="minorHAnsi" w:cstheme="minorHAnsi"/>
                <w:sz w:val="21"/>
                <w:szCs w:val="21"/>
              </w:rPr>
              <w:t xml:space="preserve"> </w:t>
            </w:r>
            <w:r w:rsidRPr="0074169C">
              <w:rPr>
                <w:rFonts w:asciiTheme="minorHAnsi" w:hAnsiTheme="minorHAnsi" w:cstheme="minorHAnsi"/>
                <w:sz w:val="22"/>
                <w:szCs w:val="22"/>
              </w:rPr>
              <w:t>and “POLICY: Research Involving Adults Under Court Jurisdiction (HRP-111).”</w:t>
            </w:r>
            <w:r w:rsidR="00FA2814">
              <w:rPr>
                <w:rFonts w:asciiTheme="minorHAnsi" w:hAnsiTheme="minorHAnsi" w:cstheme="minorHAnsi"/>
                <w:sz w:val="22"/>
                <w:szCs w:val="22"/>
              </w:rPr>
              <w:t xml:space="preserve">  Please </w:t>
            </w:r>
            <w:r w:rsidR="00B048EC">
              <w:rPr>
                <w:rFonts w:asciiTheme="minorHAnsi" w:hAnsiTheme="minorHAnsi" w:cstheme="minorHAnsi"/>
                <w:sz w:val="22"/>
                <w:szCs w:val="22"/>
              </w:rPr>
              <w:t>indicate below</w:t>
            </w:r>
            <w:r w:rsidR="00FA2814">
              <w:rPr>
                <w:rFonts w:asciiTheme="minorHAnsi" w:hAnsiTheme="minorHAnsi" w:cstheme="minorHAnsi"/>
                <w:sz w:val="22"/>
                <w:szCs w:val="22"/>
              </w:rPr>
              <w:t xml:space="preserve"> the type of adult under court jurisdiction below and provide any requested additional information.</w:t>
            </w:r>
          </w:p>
          <w:p w14:paraId="093FAA41" w14:textId="69D6E091" w:rsidR="00DB5DBC" w:rsidRDefault="00DB5DBC" w:rsidP="00DB5DBC">
            <w:pPr>
              <w:spacing w:before="20" w:after="20"/>
              <w:ind w:left="1062" w:hanging="360"/>
              <w:rPr>
                <w:rFonts w:asciiTheme="minorHAnsi" w:hAnsiTheme="minorHAnsi" w:cstheme="minorHAnsi"/>
                <w:sz w:val="22"/>
                <w:szCs w:val="22"/>
              </w:rPr>
            </w:pPr>
            <w:r w:rsidRPr="0074169C">
              <w:rPr>
                <w:rFonts w:asciiTheme="minorHAnsi" w:hAnsiTheme="minorHAnsi" w:cstheme="minorHAnsi"/>
                <w:sz w:val="22"/>
                <w:szCs w:val="22"/>
              </w:rPr>
              <w:t xml:space="preserve"> </w:t>
            </w:r>
          </w:p>
          <w:p w14:paraId="0056DE0C" w14:textId="3F9EF177" w:rsidR="00B048EC" w:rsidRDefault="00FA2814" w:rsidP="00A1534D">
            <w:pPr>
              <w:spacing w:before="20" w:after="20"/>
              <w:ind w:left="1412" w:hanging="360"/>
              <w:rPr>
                <w:rFonts w:asciiTheme="minorHAnsi" w:hAnsiTheme="minorHAnsi"/>
                <w:sz w:val="22"/>
                <w:szCs w:val="22"/>
              </w:rPr>
            </w:pPr>
            <w:r>
              <w:rPr>
                <w:rFonts w:asciiTheme="minorHAnsi" w:hAnsiTheme="minorHAnsi"/>
                <w:sz w:val="22"/>
                <w:szCs w:val="22"/>
              </w:rPr>
              <w:fldChar w:fldCharType="begin">
                <w:ffData>
                  <w:name w:val="Check2"/>
                  <w:enabled/>
                  <w:calcOnExit w:val="0"/>
                  <w:checkBox>
                    <w:sizeAuto/>
                    <w:default w:val="0"/>
                  </w:checkBox>
                </w:ffData>
              </w:fldChar>
            </w:r>
            <w:r>
              <w:rPr>
                <w:rFonts w:asciiTheme="minorHAnsi" w:hAnsiTheme="minorHAnsi"/>
                <w:sz w:val="22"/>
                <w:szCs w:val="22"/>
              </w:rPr>
              <w:instrText xml:space="preserve"> FORMCHECKBOX </w:instrText>
            </w:r>
            <w:r w:rsidR="00EA586C">
              <w:rPr>
                <w:rFonts w:asciiTheme="minorHAnsi" w:hAnsiTheme="minorHAnsi"/>
                <w:sz w:val="22"/>
                <w:szCs w:val="22"/>
              </w:rPr>
            </w:r>
            <w:r w:rsidR="00EA586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Adults under a hold.  UMN policy prohibits </w:t>
            </w:r>
            <w:r w:rsidR="00B048EC">
              <w:rPr>
                <w:rFonts w:asciiTheme="minorHAnsi" w:hAnsiTheme="minorHAnsi"/>
                <w:sz w:val="22"/>
                <w:szCs w:val="22"/>
              </w:rPr>
              <w:t xml:space="preserve">recruiting or enolling individuals subject to a commitment petition and/or temporary voluntary confinement for any clinical drug trial or psychiatric device or biologic trial.   </w:t>
            </w:r>
            <w:r w:rsidR="00321217">
              <w:rPr>
                <w:rFonts w:asciiTheme="minorHAnsi" w:hAnsiTheme="minorHAnsi"/>
                <w:sz w:val="22"/>
                <w:szCs w:val="22"/>
              </w:rPr>
              <w:t>Check here to confirm that you understand that this population may NOT be recruited or enrolled.</w:t>
            </w:r>
            <w:r w:rsidR="00321217" w:rsidDel="00321217">
              <w:rPr>
                <w:rFonts w:asciiTheme="minorHAnsi" w:hAnsiTheme="minorHAnsi"/>
                <w:sz w:val="22"/>
                <w:szCs w:val="22"/>
              </w:rPr>
              <w:t xml:space="preserve"> </w:t>
            </w:r>
          </w:p>
          <w:p w14:paraId="45B21E2B" w14:textId="77777777" w:rsidR="00A1534D" w:rsidRDefault="00A1534D" w:rsidP="00A1534D">
            <w:pPr>
              <w:spacing w:before="20" w:after="20"/>
              <w:ind w:left="1412" w:hanging="360"/>
              <w:rPr>
                <w:rFonts w:asciiTheme="minorHAnsi" w:hAnsiTheme="minorHAnsi"/>
                <w:sz w:val="22"/>
                <w:szCs w:val="22"/>
              </w:rPr>
            </w:pPr>
          </w:p>
          <w:p w14:paraId="1C358FFD" w14:textId="1DEFEFD3" w:rsidR="00B048EC" w:rsidRDefault="00FA2814" w:rsidP="009A6AE4">
            <w:pPr>
              <w:spacing w:before="20" w:after="20"/>
              <w:ind w:left="1412" w:right="324" w:hanging="360"/>
              <w:rPr>
                <w:rFonts w:asciiTheme="minorHAnsi" w:hAnsiTheme="minorHAnsi"/>
                <w:sz w:val="22"/>
                <w:szCs w:val="22"/>
              </w:rPr>
            </w:pPr>
            <w:r>
              <w:rPr>
                <w:rFonts w:asciiTheme="minorHAnsi" w:hAnsiTheme="minorHAnsi"/>
                <w:sz w:val="22"/>
                <w:szCs w:val="22"/>
              </w:rPr>
              <w:fldChar w:fldCharType="begin">
                <w:ffData>
                  <w:name w:val="Check2"/>
                  <w:enabled/>
                  <w:calcOnExit w:val="0"/>
                  <w:checkBox>
                    <w:sizeAuto/>
                    <w:default w:val="0"/>
                  </w:checkBox>
                </w:ffData>
              </w:fldChar>
            </w:r>
            <w:r>
              <w:rPr>
                <w:rFonts w:asciiTheme="minorHAnsi" w:hAnsiTheme="minorHAnsi"/>
                <w:sz w:val="22"/>
                <w:szCs w:val="22"/>
              </w:rPr>
              <w:instrText xml:space="preserve"> FORMCHECKBOX </w:instrText>
            </w:r>
            <w:r w:rsidR="00EA586C">
              <w:rPr>
                <w:rFonts w:asciiTheme="minorHAnsi" w:hAnsiTheme="minorHAnsi"/>
                <w:sz w:val="22"/>
                <w:szCs w:val="22"/>
              </w:rPr>
            </w:r>
            <w:r w:rsidR="00EA586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Adults under court appointed guardianship. UMN policy requires that a specific process be provided for enrolling adults under court appointed guardianship that will ensure all necessary judicial orders are secured.  Please provide the specific process that will be followed here: </w:t>
            </w:r>
            <w:r>
              <w:rPr>
                <w:rFonts w:asciiTheme="minorHAnsi" w:hAnsiTheme="minorHAnsi"/>
                <w:sz w:val="22"/>
                <w:szCs w:val="22"/>
              </w:rPr>
              <w:fldChar w:fldCharType="begin">
                <w:ffData>
                  <w:name w:val="Text22"/>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761F5C">
              <w:rPr>
                <w:rFonts w:asciiTheme="minorHAnsi" w:hAnsiTheme="minorHAnsi"/>
                <w:noProof/>
                <w:sz w:val="22"/>
                <w:szCs w:val="22"/>
              </w:rPr>
              <w:t> </w:t>
            </w:r>
            <w:r w:rsidR="00761F5C">
              <w:rPr>
                <w:rFonts w:asciiTheme="minorHAnsi" w:hAnsiTheme="minorHAnsi"/>
                <w:noProof/>
                <w:sz w:val="22"/>
                <w:szCs w:val="22"/>
              </w:rPr>
              <w:t> </w:t>
            </w:r>
            <w:r w:rsidR="00761F5C">
              <w:rPr>
                <w:rFonts w:asciiTheme="minorHAnsi" w:hAnsiTheme="minorHAnsi"/>
                <w:noProof/>
                <w:sz w:val="22"/>
                <w:szCs w:val="22"/>
              </w:rPr>
              <w:t> </w:t>
            </w:r>
            <w:r w:rsidR="00761F5C">
              <w:rPr>
                <w:rFonts w:asciiTheme="minorHAnsi" w:hAnsiTheme="minorHAnsi"/>
                <w:noProof/>
                <w:sz w:val="22"/>
                <w:szCs w:val="22"/>
              </w:rPr>
              <w:t> </w:t>
            </w:r>
            <w:r w:rsidR="00761F5C">
              <w:rPr>
                <w:rFonts w:asciiTheme="minorHAnsi" w:hAnsiTheme="minorHAnsi"/>
                <w:noProof/>
                <w:sz w:val="22"/>
                <w:szCs w:val="22"/>
              </w:rPr>
              <w:t> </w:t>
            </w:r>
            <w:r>
              <w:rPr>
                <w:rFonts w:asciiTheme="minorHAnsi" w:hAnsiTheme="minorHAnsi"/>
                <w:sz w:val="22"/>
                <w:szCs w:val="22"/>
              </w:rPr>
              <w:fldChar w:fldCharType="end"/>
            </w:r>
          </w:p>
          <w:p w14:paraId="5D3C2878" w14:textId="77777777" w:rsidR="00A1534D" w:rsidRDefault="00A1534D" w:rsidP="00B048EC">
            <w:pPr>
              <w:spacing w:before="20" w:after="20"/>
              <w:ind w:left="1412" w:hanging="360"/>
              <w:rPr>
                <w:rFonts w:asciiTheme="minorHAnsi" w:hAnsiTheme="minorHAnsi"/>
                <w:sz w:val="22"/>
                <w:szCs w:val="22"/>
              </w:rPr>
            </w:pPr>
          </w:p>
          <w:p w14:paraId="617B9F84" w14:textId="08016890" w:rsidR="00DB5DBC" w:rsidRDefault="00FA2814" w:rsidP="009A6AE4">
            <w:pPr>
              <w:spacing w:before="20" w:after="20"/>
              <w:ind w:left="1412" w:right="324" w:hanging="360"/>
              <w:rPr>
                <w:rFonts w:asciiTheme="minorHAnsi" w:hAnsiTheme="minorHAnsi"/>
                <w:sz w:val="22"/>
                <w:szCs w:val="22"/>
              </w:rPr>
            </w:pPr>
            <w:r>
              <w:rPr>
                <w:rFonts w:asciiTheme="minorHAnsi" w:hAnsiTheme="minorHAnsi"/>
                <w:sz w:val="22"/>
                <w:szCs w:val="22"/>
              </w:rPr>
              <w:fldChar w:fldCharType="begin">
                <w:ffData>
                  <w:name w:val="Check2"/>
                  <w:enabled/>
                  <w:calcOnExit w:val="0"/>
                  <w:checkBox>
                    <w:sizeAuto/>
                    <w:default w:val="0"/>
                  </w:checkBox>
                </w:ffData>
              </w:fldChar>
            </w:r>
            <w:r>
              <w:rPr>
                <w:rFonts w:asciiTheme="minorHAnsi" w:hAnsiTheme="minorHAnsi"/>
                <w:sz w:val="22"/>
                <w:szCs w:val="22"/>
              </w:rPr>
              <w:instrText xml:space="preserve"> FORMCHECKBOX </w:instrText>
            </w:r>
            <w:r w:rsidR="00EA586C">
              <w:rPr>
                <w:rFonts w:asciiTheme="minorHAnsi" w:hAnsiTheme="minorHAnsi"/>
                <w:sz w:val="22"/>
                <w:szCs w:val="22"/>
              </w:rPr>
            </w:r>
            <w:r w:rsidR="00EA586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Adults classified as incompetent.   UMN policy requires specific rationale be provided for including </w:t>
            </w:r>
            <w:r w:rsidRPr="005D3359">
              <w:rPr>
                <w:rFonts w:ascii="Arial" w:hAnsi="Arial" w:cs="Arial"/>
                <w:color w:val="000000"/>
                <w:sz w:val="20"/>
              </w:rPr>
              <w:t xml:space="preserve">adults who are individually adjudicated or classified by law as "incompetent" </w:t>
            </w:r>
            <w:r>
              <w:rPr>
                <w:rFonts w:ascii="Arial" w:hAnsi="Arial" w:cs="Arial"/>
                <w:color w:val="000000"/>
                <w:sz w:val="20"/>
              </w:rPr>
              <w:t>and plans for use of an LAR to consent.</w:t>
            </w:r>
            <w:r>
              <w:rPr>
                <w:rFonts w:asciiTheme="minorHAnsi" w:hAnsiTheme="minorHAnsi"/>
                <w:sz w:val="22"/>
                <w:szCs w:val="22"/>
              </w:rPr>
              <w:t xml:space="preserve">  Please provide the required specific rationale and LAR plans: </w:t>
            </w:r>
            <w:r>
              <w:rPr>
                <w:rFonts w:asciiTheme="minorHAnsi" w:hAnsiTheme="minorHAnsi"/>
                <w:sz w:val="22"/>
                <w:szCs w:val="22"/>
              </w:rPr>
              <w:fldChar w:fldCharType="begin">
                <w:ffData>
                  <w:name w:val="Text22"/>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761F5C">
              <w:rPr>
                <w:rFonts w:asciiTheme="minorHAnsi" w:hAnsiTheme="minorHAnsi"/>
                <w:noProof/>
                <w:sz w:val="22"/>
                <w:szCs w:val="22"/>
              </w:rPr>
              <w:t> </w:t>
            </w:r>
            <w:r w:rsidR="00761F5C">
              <w:rPr>
                <w:rFonts w:asciiTheme="minorHAnsi" w:hAnsiTheme="minorHAnsi"/>
                <w:noProof/>
                <w:sz w:val="22"/>
                <w:szCs w:val="22"/>
              </w:rPr>
              <w:t> </w:t>
            </w:r>
            <w:r w:rsidR="00761F5C">
              <w:rPr>
                <w:rFonts w:asciiTheme="minorHAnsi" w:hAnsiTheme="minorHAnsi"/>
                <w:noProof/>
                <w:sz w:val="22"/>
                <w:szCs w:val="22"/>
              </w:rPr>
              <w:t> </w:t>
            </w:r>
            <w:r w:rsidR="00761F5C">
              <w:rPr>
                <w:rFonts w:asciiTheme="minorHAnsi" w:hAnsiTheme="minorHAnsi"/>
                <w:noProof/>
                <w:sz w:val="22"/>
                <w:szCs w:val="22"/>
              </w:rPr>
              <w:t> </w:t>
            </w:r>
            <w:r w:rsidR="00761F5C">
              <w:rPr>
                <w:rFonts w:asciiTheme="minorHAnsi" w:hAnsiTheme="minorHAnsi"/>
                <w:noProof/>
                <w:sz w:val="22"/>
                <w:szCs w:val="22"/>
              </w:rPr>
              <w:t> </w:t>
            </w:r>
            <w:r>
              <w:rPr>
                <w:rFonts w:asciiTheme="minorHAnsi" w:hAnsiTheme="minorHAnsi"/>
                <w:sz w:val="22"/>
                <w:szCs w:val="22"/>
              </w:rPr>
              <w:fldChar w:fldCharType="end"/>
            </w:r>
          </w:p>
          <w:p w14:paraId="1CC99917" w14:textId="77777777" w:rsidR="00FA2814" w:rsidRDefault="00FA2814" w:rsidP="00FA2814">
            <w:pPr>
              <w:spacing w:before="20" w:after="20"/>
              <w:ind w:left="1062"/>
              <w:rPr>
                <w:rFonts w:asciiTheme="minorHAnsi" w:hAnsiTheme="minorHAnsi"/>
                <w:sz w:val="22"/>
                <w:szCs w:val="22"/>
              </w:rPr>
            </w:pPr>
          </w:p>
          <w:p w14:paraId="5EA37533" w14:textId="61343B31" w:rsidR="00DB5DBC" w:rsidRDefault="00DB5DBC" w:rsidP="00DB5DBC">
            <w:pPr>
              <w:pStyle w:val="ListParagraph"/>
              <w:keepNext/>
              <w:numPr>
                <w:ilvl w:val="0"/>
                <w:numId w:val="24"/>
              </w:numPr>
              <w:spacing w:before="20" w:after="20"/>
              <w:ind w:left="360"/>
              <w:rPr>
                <w:rFonts w:asciiTheme="minorHAnsi" w:hAnsiTheme="minorHAnsi"/>
                <w:b/>
                <w:sz w:val="22"/>
                <w:szCs w:val="22"/>
              </w:rPr>
            </w:pPr>
            <w:r>
              <w:rPr>
                <w:rFonts w:asciiTheme="minorHAnsi" w:hAnsiTheme="minorHAnsi"/>
                <w:b/>
                <w:sz w:val="22"/>
                <w:szCs w:val="22"/>
              </w:rPr>
              <w:t xml:space="preserve">Research Involving Minors </w:t>
            </w:r>
            <w:r w:rsidR="00A15524" w:rsidRPr="00A15524">
              <w:rPr>
                <w:rFonts w:asciiTheme="minorHAnsi" w:hAnsiTheme="minorHAnsi" w:cstheme="minorHAnsi"/>
                <w:b/>
                <w:sz w:val="22"/>
                <w:szCs w:val="22"/>
              </w:rPr>
              <w:t>(</w:t>
            </w:r>
            <w:sdt>
              <w:sdtPr>
                <w:rPr>
                  <w:rFonts w:asciiTheme="minorHAnsi" w:hAnsiTheme="minorHAnsi" w:cstheme="minorHAnsi"/>
                  <w:b/>
                  <w:sz w:val="22"/>
                  <w:szCs w:val="22"/>
                </w:rPr>
                <w:id w:val="1615478005"/>
                <w14:checkbox>
                  <w14:checked w14:val="0"/>
                  <w14:checkedState w14:val="2612" w14:font="MS Gothic"/>
                  <w14:uncheckedState w14:val="2610" w14:font="MS Gothic"/>
                </w14:checkbox>
              </w:sdtPr>
              <w:sdtEndPr/>
              <w:sdtContent>
                <w:r w:rsidR="00A15524" w:rsidRPr="0051705C">
                  <w:rPr>
                    <w:rFonts w:ascii="Segoe UI Symbol" w:eastAsia="MS Gothic" w:hAnsi="Segoe UI Symbol" w:cs="Segoe UI Symbol"/>
                    <w:b/>
                    <w:sz w:val="22"/>
                    <w:szCs w:val="22"/>
                  </w:rPr>
                  <w:t>☐</w:t>
                </w:r>
              </w:sdtContent>
            </w:sdt>
            <w:r w:rsidR="00A15524" w:rsidRPr="0051705C">
              <w:rPr>
                <w:rFonts w:asciiTheme="minorHAnsi" w:hAnsiTheme="minorHAnsi" w:cstheme="minorHAnsi"/>
                <w:b/>
                <w:sz w:val="22"/>
                <w:szCs w:val="22"/>
              </w:rPr>
              <w:t xml:space="preserve"> Not Applicable)</w:t>
            </w:r>
          </w:p>
          <w:p w14:paraId="3FD41519" w14:textId="7A199263" w:rsidR="00DB5DBC" w:rsidRDefault="00DB5DBC" w:rsidP="00DB5DBC">
            <w:pPr>
              <w:pStyle w:val="ListParagraph"/>
              <w:keepNext/>
              <w:spacing w:before="20" w:after="20"/>
              <w:ind w:left="36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A586C">
              <w:rPr>
                <w:rFonts w:asciiTheme="minorHAnsi" w:hAnsiTheme="minorHAnsi"/>
                <w:sz w:val="22"/>
                <w:szCs w:val="22"/>
              </w:rPr>
            </w:r>
            <w:r w:rsidR="00EA586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This study </w:t>
            </w:r>
            <w:r w:rsidR="00B048EC">
              <w:rPr>
                <w:rFonts w:asciiTheme="minorHAnsi" w:hAnsiTheme="minorHAnsi"/>
                <w:sz w:val="22"/>
                <w:szCs w:val="22"/>
              </w:rPr>
              <w:t>may</w:t>
            </w:r>
            <w:r>
              <w:rPr>
                <w:rFonts w:asciiTheme="minorHAnsi" w:hAnsiTheme="minorHAnsi"/>
                <w:sz w:val="22"/>
                <w:szCs w:val="22"/>
              </w:rPr>
              <w:t xml:space="preserve"> enroll minors.  </w:t>
            </w:r>
          </w:p>
          <w:p w14:paraId="67E95D0E" w14:textId="77777777" w:rsidR="00A1534D" w:rsidRDefault="00A1534D" w:rsidP="00DB5DBC">
            <w:pPr>
              <w:spacing w:before="20" w:after="20"/>
              <w:ind w:left="1062" w:hanging="360"/>
              <w:rPr>
                <w:rFonts w:asciiTheme="minorHAnsi" w:hAnsiTheme="minorHAnsi"/>
                <w:sz w:val="22"/>
                <w:szCs w:val="22"/>
              </w:rPr>
            </w:pPr>
          </w:p>
          <w:p w14:paraId="463A2551" w14:textId="3EF7AFA7" w:rsidR="00DB5DBC" w:rsidRPr="00644028" w:rsidRDefault="00DB5DBC" w:rsidP="00DB5DBC">
            <w:pPr>
              <w:spacing w:before="20" w:after="20"/>
              <w:ind w:left="1062" w:hanging="360"/>
              <w:rPr>
                <w:rFonts w:asciiTheme="minorHAnsi" w:hAnsiTheme="minorHAnsi" w:cstheme="minorHAnsi"/>
                <w:sz w:val="22"/>
                <w:szCs w:val="22"/>
              </w:rPr>
            </w:pPr>
            <w:r w:rsidRPr="00C31BEF">
              <w:rPr>
                <w:rFonts w:asciiTheme="minorHAnsi" w:hAnsiTheme="minorHAnsi"/>
                <w:sz w:val="22"/>
                <w:szCs w:val="22"/>
              </w:rPr>
              <w:fldChar w:fldCharType="begin">
                <w:ffData>
                  <w:name w:val="Check2"/>
                  <w:enabled/>
                  <w:calcOnExit w:val="0"/>
                  <w:checkBox>
                    <w:sizeAuto/>
                    <w:default w:val="0"/>
                  </w:checkBox>
                </w:ffData>
              </w:fldChar>
            </w:r>
            <w:r w:rsidRPr="00C31BEF">
              <w:rPr>
                <w:rFonts w:asciiTheme="minorHAnsi" w:hAnsiTheme="minorHAnsi"/>
                <w:sz w:val="22"/>
                <w:szCs w:val="22"/>
              </w:rPr>
              <w:instrText xml:space="preserve"> FORMCHECKBOX </w:instrText>
            </w:r>
            <w:r w:rsidR="00EA586C">
              <w:rPr>
                <w:rFonts w:asciiTheme="minorHAnsi" w:hAnsiTheme="minorHAnsi"/>
                <w:sz w:val="22"/>
                <w:szCs w:val="22"/>
              </w:rPr>
            </w:r>
            <w:r w:rsidR="00EA586C">
              <w:rPr>
                <w:rFonts w:asciiTheme="minorHAnsi" w:hAnsiTheme="minorHAnsi"/>
                <w:sz w:val="22"/>
                <w:szCs w:val="22"/>
              </w:rPr>
              <w:fldChar w:fldCharType="separate"/>
            </w:r>
            <w:r w:rsidRPr="00C31BEF">
              <w:rPr>
                <w:rFonts w:asciiTheme="minorHAnsi" w:hAnsiTheme="minorHAnsi"/>
                <w:sz w:val="22"/>
                <w:szCs w:val="22"/>
              </w:rPr>
              <w:fldChar w:fldCharType="end"/>
            </w:r>
            <w:r w:rsidRPr="00C31BEF">
              <w:rPr>
                <w:rFonts w:asciiTheme="minorHAnsi" w:hAnsiTheme="minorHAnsi"/>
                <w:sz w:val="22"/>
                <w:szCs w:val="22"/>
              </w:rPr>
              <w:t xml:space="preserve">  If yes, check here to confirm you will co</w:t>
            </w:r>
            <w:r w:rsidR="005D3359">
              <w:rPr>
                <w:rFonts w:asciiTheme="minorHAnsi" w:hAnsiTheme="minorHAnsi"/>
                <w:sz w:val="22"/>
                <w:szCs w:val="22"/>
              </w:rPr>
              <w:t>mply with all applicable UMN HR</w:t>
            </w:r>
            <w:r w:rsidRPr="00C31BEF">
              <w:rPr>
                <w:rFonts w:asciiTheme="minorHAnsi" w:hAnsiTheme="minorHAnsi"/>
                <w:sz w:val="22"/>
                <w:szCs w:val="22"/>
              </w:rPr>
              <w:t xml:space="preserve">P policies, checklists and guidance regarding inclusion of this population in research.  Refer to “POLICY: Minnesota Laws </w:t>
            </w:r>
            <w:r w:rsidRPr="00C31BEF">
              <w:rPr>
                <w:rFonts w:asciiTheme="minorHAnsi" w:hAnsiTheme="minorHAnsi"/>
                <w:sz w:val="22"/>
                <w:szCs w:val="22"/>
              </w:rPr>
              <w:lastRenderedPageBreak/>
              <w:t>Affecting Human Research (HRP-112)</w:t>
            </w:r>
            <w:r w:rsidRPr="00644028">
              <w:rPr>
                <w:rFonts w:asciiTheme="minorHAnsi" w:hAnsiTheme="minorHAnsi" w:cstheme="minorHAnsi"/>
                <w:sz w:val="22"/>
                <w:szCs w:val="22"/>
              </w:rPr>
              <w:t xml:space="preserve">”, </w:t>
            </w:r>
            <w:r w:rsidRPr="00644028">
              <w:rPr>
                <w:rFonts w:asciiTheme="minorHAnsi" w:hAnsiTheme="minorHAnsi"/>
                <w:sz w:val="22"/>
                <w:szCs w:val="22"/>
              </w:rPr>
              <w:t>“SOP</w:t>
            </w:r>
            <w:r w:rsidR="00B048EC">
              <w:rPr>
                <w:rFonts w:asciiTheme="minorHAnsi" w:hAnsiTheme="minorHAnsi"/>
                <w:sz w:val="22"/>
                <w:szCs w:val="22"/>
              </w:rPr>
              <w:t>:</w:t>
            </w:r>
            <w:r w:rsidRPr="00644028">
              <w:rPr>
                <w:rFonts w:asciiTheme="minorHAnsi" w:hAnsiTheme="minorHAnsi"/>
                <w:sz w:val="22"/>
                <w:szCs w:val="22"/>
              </w:rPr>
              <w:t xml:space="preserve"> </w:t>
            </w:r>
            <w:r w:rsidRPr="00644028">
              <w:rPr>
                <w:rFonts w:asciiTheme="minorHAnsi" w:hAnsiTheme="minorHAnsi"/>
                <w:color w:val="0D0D0D"/>
                <w:sz w:val="22"/>
                <w:szCs w:val="22"/>
              </w:rPr>
              <w:t>Legally Authorized Representatives, Children and Guardians (SOP-013).”</w:t>
            </w:r>
          </w:p>
          <w:p w14:paraId="5A90C284" w14:textId="77777777" w:rsidR="00B048EC" w:rsidRDefault="00B048EC" w:rsidP="00B048EC">
            <w:pPr>
              <w:pStyle w:val="ListParagraph"/>
              <w:keepNext/>
              <w:spacing w:before="20" w:after="20"/>
              <w:ind w:left="360"/>
              <w:rPr>
                <w:rFonts w:asciiTheme="minorHAnsi" w:hAnsiTheme="minorHAnsi"/>
                <w:b/>
                <w:sz w:val="22"/>
                <w:szCs w:val="22"/>
              </w:rPr>
            </w:pPr>
          </w:p>
          <w:p w14:paraId="3FB667F9" w14:textId="6F127AB0" w:rsidR="00DB5DBC" w:rsidRDefault="00B048EC" w:rsidP="00DB5DBC">
            <w:pPr>
              <w:pStyle w:val="ListParagraph"/>
              <w:keepNext/>
              <w:numPr>
                <w:ilvl w:val="0"/>
                <w:numId w:val="24"/>
              </w:numPr>
              <w:spacing w:before="20" w:after="20"/>
              <w:ind w:left="360"/>
              <w:rPr>
                <w:rFonts w:asciiTheme="minorHAnsi" w:hAnsiTheme="minorHAnsi"/>
                <w:b/>
                <w:sz w:val="22"/>
                <w:szCs w:val="22"/>
              </w:rPr>
            </w:pPr>
            <w:r>
              <w:rPr>
                <w:rFonts w:asciiTheme="minorHAnsi" w:hAnsiTheme="minorHAnsi"/>
                <w:b/>
                <w:sz w:val="22"/>
                <w:szCs w:val="22"/>
              </w:rPr>
              <w:t>Short Form Consent Process</w:t>
            </w:r>
            <w:r w:rsidR="00A15524">
              <w:rPr>
                <w:rFonts w:asciiTheme="minorHAnsi" w:hAnsiTheme="minorHAnsi"/>
                <w:b/>
                <w:sz w:val="22"/>
                <w:szCs w:val="22"/>
              </w:rPr>
              <w:t xml:space="preserve"> </w:t>
            </w:r>
            <w:r w:rsidR="00A15524" w:rsidRPr="00A15524">
              <w:rPr>
                <w:rFonts w:asciiTheme="minorHAnsi" w:hAnsiTheme="minorHAnsi" w:cstheme="minorHAnsi"/>
                <w:b/>
                <w:sz w:val="22"/>
                <w:szCs w:val="22"/>
              </w:rPr>
              <w:t>(</w:t>
            </w:r>
            <w:sdt>
              <w:sdtPr>
                <w:rPr>
                  <w:rFonts w:asciiTheme="minorHAnsi" w:hAnsiTheme="minorHAnsi" w:cstheme="minorHAnsi"/>
                  <w:b/>
                  <w:sz w:val="22"/>
                  <w:szCs w:val="22"/>
                </w:rPr>
                <w:id w:val="-1938206950"/>
                <w14:checkbox>
                  <w14:checked w14:val="0"/>
                  <w14:checkedState w14:val="2612" w14:font="MS Gothic"/>
                  <w14:uncheckedState w14:val="2610" w14:font="MS Gothic"/>
                </w14:checkbox>
              </w:sdtPr>
              <w:sdtEndPr/>
              <w:sdtContent>
                <w:r w:rsidR="00A15524" w:rsidRPr="0051705C">
                  <w:rPr>
                    <w:rFonts w:ascii="Segoe UI Symbol" w:eastAsia="MS Gothic" w:hAnsi="Segoe UI Symbol" w:cs="Segoe UI Symbol"/>
                    <w:b/>
                    <w:sz w:val="22"/>
                    <w:szCs w:val="22"/>
                  </w:rPr>
                  <w:t>☐</w:t>
                </w:r>
              </w:sdtContent>
            </w:sdt>
            <w:r w:rsidR="00A15524" w:rsidRPr="0051705C">
              <w:rPr>
                <w:rFonts w:asciiTheme="minorHAnsi" w:hAnsiTheme="minorHAnsi" w:cstheme="minorHAnsi"/>
                <w:b/>
                <w:sz w:val="22"/>
                <w:szCs w:val="22"/>
              </w:rPr>
              <w:t xml:space="preserve"> Not Applicable)</w:t>
            </w:r>
          </w:p>
          <w:p w14:paraId="53BF833D" w14:textId="0E3524BA" w:rsidR="00DB5DBC" w:rsidRDefault="00DB5DBC" w:rsidP="00DB5DBC">
            <w:pPr>
              <w:spacing w:before="20" w:after="20"/>
              <w:ind w:left="342"/>
              <w:rPr>
                <w:rFonts w:asciiTheme="minorHAnsi" w:hAnsiTheme="minorHAnsi"/>
                <w:sz w:val="22"/>
                <w:szCs w:val="22"/>
              </w:rPr>
            </w:pPr>
            <w:r>
              <w:rPr>
                <w:rFonts w:asciiTheme="minorHAnsi" w:hAnsiTheme="minorHAnsi"/>
                <w:sz w:val="22"/>
                <w:szCs w:val="22"/>
              </w:rPr>
              <w:t>If it is</w:t>
            </w:r>
            <w:r w:rsidRPr="001F3C8D">
              <w:rPr>
                <w:rFonts w:asciiTheme="minorHAnsi" w:hAnsiTheme="minorHAnsi"/>
                <w:sz w:val="22"/>
                <w:szCs w:val="22"/>
              </w:rPr>
              <w:t xml:space="preserve"> </w:t>
            </w:r>
            <w:r w:rsidRPr="001F3C8D">
              <w:rPr>
                <w:rFonts w:asciiTheme="minorHAnsi" w:hAnsiTheme="minorHAnsi"/>
                <w:sz w:val="22"/>
                <w:szCs w:val="22"/>
                <w:u w:val="single"/>
              </w:rPr>
              <w:t>anticipate</w:t>
            </w:r>
            <w:r>
              <w:rPr>
                <w:rFonts w:asciiTheme="minorHAnsi" w:hAnsiTheme="minorHAnsi"/>
                <w:sz w:val="22"/>
                <w:szCs w:val="22"/>
                <w:u w:val="single"/>
              </w:rPr>
              <w:t>d</w:t>
            </w:r>
            <w:r w:rsidRPr="00F57762">
              <w:rPr>
                <w:rFonts w:asciiTheme="minorHAnsi" w:hAnsiTheme="minorHAnsi"/>
                <w:sz w:val="22"/>
                <w:szCs w:val="22"/>
              </w:rPr>
              <w:t xml:space="preserve"> that </w:t>
            </w:r>
            <w:r w:rsidRPr="001F3C8D">
              <w:rPr>
                <w:rFonts w:asciiTheme="minorHAnsi" w:hAnsiTheme="minorHAnsi"/>
                <w:sz w:val="22"/>
                <w:szCs w:val="22"/>
              </w:rPr>
              <w:t>individuals who speak a language other than English</w:t>
            </w:r>
            <w:r>
              <w:rPr>
                <w:rFonts w:asciiTheme="minorHAnsi" w:hAnsiTheme="minorHAnsi"/>
                <w:sz w:val="22"/>
                <w:szCs w:val="22"/>
              </w:rPr>
              <w:t xml:space="preserve"> may be enrolled</w:t>
            </w:r>
            <w:r w:rsidRPr="001F3C8D">
              <w:rPr>
                <w:rFonts w:asciiTheme="minorHAnsi" w:hAnsiTheme="minorHAnsi"/>
                <w:sz w:val="22"/>
                <w:szCs w:val="22"/>
              </w:rPr>
              <w:t xml:space="preserve">, the short form consent process should </w:t>
            </w:r>
            <w:r>
              <w:rPr>
                <w:rFonts w:asciiTheme="minorHAnsi" w:hAnsiTheme="minorHAnsi"/>
                <w:sz w:val="22"/>
                <w:szCs w:val="22"/>
              </w:rPr>
              <w:t xml:space="preserve">generally </w:t>
            </w:r>
            <w:r w:rsidRPr="001F3C8D">
              <w:rPr>
                <w:rFonts w:asciiTheme="minorHAnsi" w:hAnsiTheme="minorHAnsi"/>
                <w:sz w:val="22"/>
                <w:szCs w:val="22"/>
              </w:rPr>
              <w:t xml:space="preserve">not be used. In this case, you must arrange for translation of the </w:t>
            </w:r>
            <w:r w:rsidR="006D690D">
              <w:rPr>
                <w:rFonts w:asciiTheme="minorHAnsi" w:hAnsiTheme="minorHAnsi"/>
                <w:sz w:val="22"/>
                <w:szCs w:val="22"/>
              </w:rPr>
              <w:t>Advarra IRB-</w:t>
            </w:r>
            <w:r w:rsidRPr="001F3C8D">
              <w:rPr>
                <w:rFonts w:asciiTheme="minorHAnsi" w:hAnsiTheme="minorHAnsi"/>
                <w:sz w:val="22"/>
                <w:szCs w:val="22"/>
              </w:rPr>
              <w:t xml:space="preserve">approved consent form (or request this via the sponsor). </w:t>
            </w:r>
          </w:p>
          <w:p w14:paraId="751A9572" w14:textId="77777777" w:rsidR="00DB5DBC" w:rsidRPr="001F3C8D" w:rsidRDefault="00DB5DBC" w:rsidP="00DB5DBC">
            <w:pPr>
              <w:spacing w:before="20" w:after="20"/>
              <w:ind w:left="342"/>
              <w:rPr>
                <w:rFonts w:asciiTheme="minorHAnsi" w:hAnsiTheme="minorHAnsi"/>
                <w:sz w:val="22"/>
                <w:szCs w:val="22"/>
              </w:rPr>
            </w:pPr>
          </w:p>
          <w:p w14:paraId="2F636A85" w14:textId="73D9BEE3" w:rsidR="00B048EC" w:rsidRDefault="00DB5DBC" w:rsidP="00DB5DBC">
            <w:pPr>
              <w:spacing w:before="20" w:after="20"/>
              <w:ind w:left="702" w:hanging="360"/>
              <w:rPr>
                <w:rFonts w:asciiTheme="minorHAnsi" w:hAnsiTheme="minorHAnsi"/>
                <w:sz w:val="22"/>
                <w:szCs w:val="22"/>
              </w:rPr>
            </w:pPr>
            <w:r w:rsidRPr="00DF05B9">
              <w:rPr>
                <w:rFonts w:asciiTheme="minorHAnsi" w:hAnsiTheme="minorHAnsi"/>
                <w:b/>
                <w:sz w:val="22"/>
                <w:szCs w:val="22"/>
              </w:rPr>
              <w:fldChar w:fldCharType="begin">
                <w:ffData>
                  <w:name w:val="Check1"/>
                  <w:enabled/>
                  <w:calcOnExit w:val="0"/>
                  <w:checkBox>
                    <w:sizeAuto/>
                    <w:default w:val="0"/>
                  </w:checkBox>
                </w:ffData>
              </w:fldChar>
            </w:r>
            <w:r w:rsidRPr="00DF05B9">
              <w:rPr>
                <w:rFonts w:asciiTheme="minorHAnsi" w:hAnsiTheme="minorHAnsi"/>
                <w:b/>
                <w:sz w:val="22"/>
                <w:szCs w:val="22"/>
              </w:rPr>
              <w:instrText xml:space="preserve"> FORMCHECKBOX </w:instrText>
            </w:r>
            <w:r w:rsidR="00EA586C">
              <w:rPr>
                <w:rFonts w:asciiTheme="minorHAnsi" w:hAnsiTheme="minorHAnsi"/>
                <w:b/>
                <w:sz w:val="22"/>
                <w:szCs w:val="22"/>
              </w:rPr>
            </w:r>
            <w:r w:rsidR="00EA586C">
              <w:rPr>
                <w:rFonts w:asciiTheme="minorHAnsi" w:hAnsiTheme="minorHAnsi"/>
                <w:b/>
                <w:sz w:val="22"/>
                <w:szCs w:val="22"/>
              </w:rPr>
              <w:fldChar w:fldCharType="separate"/>
            </w:r>
            <w:r w:rsidRPr="00DF05B9">
              <w:rPr>
                <w:rFonts w:asciiTheme="minorHAnsi" w:hAnsiTheme="minorHAnsi"/>
                <w:b/>
                <w:sz w:val="22"/>
                <w:szCs w:val="22"/>
              </w:rPr>
              <w:fldChar w:fldCharType="end"/>
            </w:r>
            <w:r w:rsidRPr="00DF05B9">
              <w:rPr>
                <w:rFonts w:asciiTheme="minorHAnsi" w:hAnsiTheme="minorHAnsi"/>
                <w:b/>
                <w:sz w:val="22"/>
                <w:szCs w:val="22"/>
              </w:rPr>
              <w:tab/>
            </w:r>
            <w:r>
              <w:rPr>
                <w:rFonts w:asciiTheme="minorHAnsi" w:hAnsiTheme="minorHAnsi"/>
                <w:sz w:val="22"/>
                <w:szCs w:val="22"/>
              </w:rPr>
              <w:t xml:space="preserve">If the study may enroll participants who were not anticipated and speak a language other than English, please check </w:t>
            </w:r>
            <w:r w:rsidR="00B048EC" w:rsidRPr="00C31BEF">
              <w:rPr>
                <w:rFonts w:asciiTheme="minorHAnsi" w:hAnsiTheme="minorHAnsi"/>
                <w:sz w:val="22"/>
                <w:szCs w:val="22"/>
              </w:rPr>
              <w:t xml:space="preserve">here to confirm you will </w:t>
            </w:r>
            <w:r w:rsidR="00B048EC" w:rsidRPr="00A1534D">
              <w:rPr>
                <w:rFonts w:asciiTheme="minorHAnsi" w:hAnsiTheme="minorHAnsi"/>
                <w:b/>
                <w:sz w:val="22"/>
                <w:szCs w:val="22"/>
                <w:u w:val="single"/>
              </w:rPr>
              <w:t>generally</w:t>
            </w:r>
            <w:r w:rsidR="00B048EC">
              <w:rPr>
                <w:rFonts w:asciiTheme="minorHAnsi" w:hAnsiTheme="minorHAnsi"/>
                <w:sz w:val="22"/>
                <w:szCs w:val="22"/>
              </w:rPr>
              <w:t xml:space="preserve"> </w:t>
            </w:r>
            <w:r w:rsidR="00B048EC" w:rsidRPr="00C31BEF">
              <w:rPr>
                <w:rFonts w:asciiTheme="minorHAnsi" w:hAnsiTheme="minorHAnsi"/>
                <w:sz w:val="22"/>
                <w:szCs w:val="22"/>
              </w:rPr>
              <w:t>co</w:t>
            </w:r>
            <w:r w:rsidR="00B048EC">
              <w:rPr>
                <w:rFonts w:asciiTheme="minorHAnsi" w:hAnsiTheme="minorHAnsi"/>
                <w:sz w:val="22"/>
                <w:szCs w:val="22"/>
              </w:rPr>
              <w:t>mply with all applicable UMN HR</w:t>
            </w:r>
            <w:r w:rsidR="00B048EC" w:rsidRPr="00C31BEF">
              <w:rPr>
                <w:rFonts w:asciiTheme="minorHAnsi" w:hAnsiTheme="minorHAnsi"/>
                <w:sz w:val="22"/>
                <w:szCs w:val="22"/>
              </w:rPr>
              <w:t xml:space="preserve">P policies, checklists and guidance regarding inclusion of this population in research. </w:t>
            </w:r>
            <w:r w:rsidR="00B048EC">
              <w:rPr>
                <w:rFonts w:asciiTheme="minorHAnsi" w:hAnsiTheme="minorHAnsi"/>
                <w:sz w:val="22"/>
                <w:szCs w:val="22"/>
              </w:rPr>
              <w:t xml:space="preserve"> </w:t>
            </w:r>
            <w:r w:rsidR="00B048EC" w:rsidRPr="00C31BEF">
              <w:rPr>
                <w:rFonts w:asciiTheme="minorHAnsi" w:hAnsiTheme="minorHAnsi"/>
                <w:sz w:val="22"/>
                <w:szCs w:val="22"/>
              </w:rPr>
              <w:t>Refer to</w:t>
            </w:r>
            <w:r w:rsidR="00B048EC">
              <w:rPr>
                <w:rFonts w:asciiTheme="minorHAnsi" w:hAnsiTheme="minorHAnsi"/>
                <w:sz w:val="22"/>
                <w:szCs w:val="22"/>
              </w:rPr>
              <w:t xml:space="preserve"> “SOP:  Informed Consent Process for Research (SOP-090) and “SOP: Written Documentation of Consent (SOP-091).”</w:t>
            </w:r>
          </w:p>
          <w:p w14:paraId="285B0538" w14:textId="77777777" w:rsidR="00DB5DBC" w:rsidRDefault="00DB5DBC" w:rsidP="00B048EC">
            <w:pPr>
              <w:spacing w:before="20" w:after="20"/>
              <w:rPr>
                <w:rFonts w:asciiTheme="minorHAnsi" w:hAnsiTheme="minorHAnsi"/>
                <w:b/>
                <w:sz w:val="22"/>
                <w:szCs w:val="22"/>
              </w:rPr>
            </w:pPr>
          </w:p>
          <w:p w14:paraId="44C97771" w14:textId="5AB34349" w:rsidR="00DB5DBC" w:rsidRDefault="00A1534D" w:rsidP="00A1534D">
            <w:pPr>
              <w:spacing w:before="20" w:after="20"/>
              <w:ind w:left="702" w:hanging="28"/>
              <w:rPr>
                <w:rFonts w:asciiTheme="minorHAnsi" w:hAnsiTheme="minorHAnsi"/>
                <w:sz w:val="22"/>
                <w:szCs w:val="22"/>
              </w:rPr>
            </w:pPr>
            <w:r>
              <w:rPr>
                <w:rFonts w:asciiTheme="minorHAnsi" w:hAnsiTheme="minorHAnsi"/>
                <w:b/>
                <w:sz w:val="22"/>
                <w:szCs w:val="22"/>
                <w:u w:val="single"/>
              </w:rPr>
              <w:t>NOTE</w:t>
            </w:r>
            <w:r>
              <w:rPr>
                <w:rFonts w:asciiTheme="minorHAnsi" w:hAnsiTheme="minorHAnsi"/>
                <w:sz w:val="22"/>
                <w:szCs w:val="22"/>
              </w:rPr>
              <w:t xml:space="preserve">: </w:t>
            </w:r>
            <w:r w:rsidR="006D690D">
              <w:rPr>
                <w:rFonts w:asciiTheme="minorHAnsi" w:hAnsiTheme="minorHAnsi"/>
                <w:sz w:val="22"/>
                <w:szCs w:val="22"/>
              </w:rPr>
              <w:t xml:space="preserve">Advarra’s </w:t>
            </w:r>
            <w:r w:rsidR="00B048EC" w:rsidRPr="00B048EC">
              <w:rPr>
                <w:rFonts w:asciiTheme="minorHAnsi" w:hAnsiTheme="minorHAnsi"/>
                <w:sz w:val="22"/>
                <w:szCs w:val="22"/>
              </w:rPr>
              <w:t xml:space="preserve">policies </w:t>
            </w:r>
            <w:r>
              <w:rPr>
                <w:rFonts w:asciiTheme="minorHAnsi" w:hAnsiTheme="minorHAnsi"/>
                <w:sz w:val="22"/>
                <w:szCs w:val="22"/>
              </w:rPr>
              <w:t xml:space="preserve">require </w:t>
            </w:r>
            <w:r w:rsidR="00B048EC" w:rsidRPr="00B048EC">
              <w:rPr>
                <w:rFonts w:asciiTheme="minorHAnsi" w:hAnsiTheme="minorHAnsi"/>
                <w:sz w:val="22"/>
                <w:szCs w:val="22"/>
              </w:rPr>
              <w:t xml:space="preserve">specific </w:t>
            </w:r>
            <w:r>
              <w:rPr>
                <w:rFonts w:asciiTheme="minorHAnsi" w:hAnsiTheme="minorHAnsi"/>
                <w:sz w:val="22"/>
                <w:szCs w:val="22"/>
              </w:rPr>
              <w:t xml:space="preserve">rationale in support of </w:t>
            </w:r>
            <w:r w:rsidR="00B048EC" w:rsidRPr="00B048EC">
              <w:rPr>
                <w:rFonts w:asciiTheme="minorHAnsi" w:hAnsiTheme="minorHAnsi"/>
                <w:sz w:val="22"/>
                <w:szCs w:val="22"/>
              </w:rPr>
              <w:t xml:space="preserve">the </w:t>
            </w:r>
            <w:r>
              <w:rPr>
                <w:rFonts w:asciiTheme="minorHAnsi" w:hAnsiTheme="minorHAnsi"/>
                <w:sz w:val="22"/>
                <w:szCs w:val="22"/>
              </w:rPr>
              <w:t xml:space="preserve">use of a </w:t>
            </w:r>
            <w:r w:rsidR="00B048EC" w:rsidRPr="00B048EC">
              <w:rPr>
                <w:rFonts w:asciiTheme="minorHAnsi" w:hAnsiTheme="minorHAnsi"/>
                <w:sz w:val="22"/>
                <w:szCs w:val="22"/>
              </w:rPr>
              <w:t>short form process</w:t>
            </w:r>
            <w:r w:rsidR="006D690D">
              <w:rPr>
                <w:rFonts w:asciiTheme="minorHAnsi" w:hAnsiTheme="minorHAnsi"/>
                <w:sz w:val="22"/>
                <w:szCs w:val="22"/>
              </w:rPr>
              <w:t xml:space="preserve"> and</w:t>
            </w:r>
            <w:r>
              <w:rPr>
                <w:rFonts w:asciiTheme="minorHAnsi" w:hAnsiTheme="minorHAnsi"/>
                <w:sz w:val="22"/>
                <w:szCs w:val="22"/>
              </w:rPr>
              <w:t xml:space="preserve"> prior IRB approval of all short form materials</w:t>
            </w:r>
            <w:r w:rsidR="006D690D">
              <w:rPr>
                <w:rFonts w:asciiTheme="minorHAnsi" w:hAnsiTheme="minorHAnsi"/>
                <w:sz w:val="22"/>
                <w:szCs w:val="22"/>
              </w:rPr>
              <w:t xml:space="preserve"> and the consent summary (often the full consent document)</w:t>
            </w:r>
            <w:r w:rsidR="00B048EC" w:rsidRPr="00B048EC">
              <w:rPr>
                <w:rFonts w:asciiTheme="minorHAnsi" w:hAnsiTheme="minorHAnsi"/>
                <w:sz w:val="22"/>
                <w:szCs w:val="22"/>
              </w:rPr>
              <w:t xml:space="preserve">.  </w:t>
            </w:r>
            <w:r w:rsidR="00DB5DBC">
              <w:rPr>
                <w:rFonts w:asciiTheme="minorHAnsi" w:hAnsiTheme="minorHAnsi"/>
                <w:sz w:val="22"/>
                <w:szCs w:val="22"/>
              </w:rPr>
              <w:t xml:space="preserve">If </w:t>
            </w:r>
            <w:r w:rsidR="00DB5DBC" w:rsidRPr="00F24BE2">
              <w:rPr>
                <w:rFonts w:asciiTheme="minorHAnsi" w:hAnsiTheme="minorHAnsi"/>
                <w:sz w:val="22"/>
                <w:szCs w:val="22"/>
              </w:rPr>
              <w:t xml:space="preserve">a participant </w:t>
            </w:r>
            <w:r w:rsidR="00DB5DBC">
              <w:rPr>
                <w:rFonts w:asciiTheme="minorHAnsi" w:hAnsiTheme="minorHAnsi"/>
                <w:sz w:val="22"/>
                <w:szCs w:val="22"/>
              </w:rPr>
              <w:t xml:space="preserve">presents </w:t>
            </w:r>
            <w:r w:rsidR="00DB5DBC" w:rsidRPr="00F24BE2">
              <w:rPr>
                <w:rFonts w:asciiTheme="minorHAnsi" w:hAnsiTheme="minorHAnsi"/>
                <w:sz w:val="22"/>
                <w:szCs w:val="22"/>
              </w:rPr>
              <w:t xml:space="preserve">for whom the short form process </w:t>
            </w:r>
            <w:r w:rsidR="00DB5DBC">
              <w:rPr>
                <w:rFonts w:asciiTheme="minorHAnsi" w:hAnsiTheme="minorHAnsi"/>
                <w:sz w:val="22"/>
                <w:szCs w:val="22"/>
              </w:rPr>
              <w:t>is appropriate</w:t>
            </w:r>
            <w:r w:rsidR="00DB5DBC" w:rsidRPr="00F24BE2">
              <w:rPr>
                <w:rFonts w:asciiTheme="minorHAnsi" w:hAnsiTheme="minorHAnsi"/>
                <w:sz w:val="22"/>
                <w:szCs w:val="22"/>
              </w:rPr>
              <w:t xml:space="preserve">, </w:t>
            </w:r>
            <w:r w:rsidR="00DB5DBC">
              <w:rPr>
                <w:rFonts w:asciiTheme="minorHAnsi" w:hAnsiTheme="minorHAnsi"/>
                <w:sz w:val="22"/>
                <w:szCs w:val="22"/>
              </w:rPr>
              <w:t xml:space="preserve">the study team </w:t>
            </w:r>
            <w:r w:rsidR="00DB5DBC" w:rsidRPr="00F24BE2">
              <w:rPr>
                <w:rFonts w:asciiTheme="minorHAnsi" w:hAnsiTheme="minorHAnsi"/>
                <w:sz w:val="22"/>
                <w:szCs w:val="22"/>
              </w:rPr>
              <w:t>must</w:t>
            </w:r>
            <w:r w:rsidR="00DB5DBC">
              <w:rPr>
                <w:rFonts w:asciiTheme="minorHAnsi" w:hAnsiTheme="minorHAnsi"/>
                <w:sz w:val="22"/>
                <w:szCs w:val="22"/>
              </w:rPr>
              <w:t xml:space="preserve"> at that time and prior to seeking consent:</w:t>
            </w:r>
            <w:r w:rsidR="00DB5DBC" w:rsidRPr="00F24BE2">
              <w:rPr>
                <w:rFonts w:asciiTheme="minorHAnsi" w:hAnsiTheme="minorHAnsi"/>
                <w:sz w:val="22"/>
                <w:szCs w:val="22"/>
              </w:rPr>
              <w:t xml:space="preserve"> </w:t>
            </w:r>
          </w:p>
          <w:p w14:paraId="4C26096D" w14:textId="77777777" w:rsidR="00B048EC" w:rsidRDefault="00B048EC" w:rsidP="00DB5DBC">
            <w:pPr>
              <w:spacing w:before="20" w:after="20"/>
              <w:ind w:left="702"/>
              <w:rPr>
                <w:rFonts w:asciiTheme="minorHAnsi" w:hAnsiTheme="minorHAnsi"/>
                <w:sz w:val="22"/>
                <w:szCs w:val="22"/>
              </w:rPr>
            </w:pPr>
          </w:p>
          <w:p w14:paraId="7FF8162B" w14:textId="519B3EFE" w:rsidR="00DB5DBC" w:rsidRDefault="00DB5DBC" w:rsidP="00DB5DBC">
            <w:pPr>
              <w:pStyle w:val="ListParagraph"/>
              <w:numPr>
                <w:ilvl w:val="2"/>
                <w:numId w:val="2"/>
              </w:numPr>
              <w:spacing w:before="20" w:after="20"/>
              <w:ind w:left="1422"/>
              <w:rPr>
                <w:rFonts w:asciiTheme="minorHAnsi" w:hAnsiTheme="minorHAnsi"/>
                <w:sz w:val="22"/>
                <w:szCs w:val="22"/>
              </w:rPr>
            </w:pPr>
            <w:r>
              <w:rPr>
                <w:rFonts w:asciiTheme="minorHAnsi" w:hAnsiTheme="minorHAnsi"/>
                <w:sz w:val="22"/>
                <w:szCs w:val="22"/>
              </w:rPr>
              <w:t>S</w:t>
            </w:r>
            <w:r w:rsidRPr="00B82BBC">
              <w:rPr>
                <w:rFonts w:asciiTheme="minorHAnsi" w:hAnsiTheme="minorHAnsi"/>
                <w:sz w:val="22"/>
                <w:szCs w:val="22"/>
              </w:rPr>
              <w:t xml:space="preserve">ubmit </w:t>
            </w:r>
            <w:r w:rsidR="006D690D">
              <w:rPr>
                <w:rFonts w:asciiTheme="minorHAnsi" w:hAnsiTheme="minorHAnsi"/>
                <w:sz w:val="22"/>
                <w:szCs w:val="22"/>
              </w:rPr>
              <w:t>a modification including</w:t>
            </w:r>
            <w:r w:rsidRPr="00B82BBC">
              <w:rPr>
                <w:rFonts w:asciiTheme="minorHAnsi" w:hAnsiTheme="minorHAnsi"/>
                <w:sz w:val="22"/>
                <w:szCs w:val="22"/>
              </w:rPr>
              <w:t xml:space="preserve"> the UMN Short Form (in English</w:t>
            </w:r>
            <w:r>
              <w:rPr>
                <w:rFonts w:asciiTheme="minorHAnsi" w:hAnsiTheme="minorHAnsi"/>
                <w:sz w:val="22"/>
                <w:szCs w:val="22"/>
              </w:rPr>
              <w:t xml:space="preserve"> and the foreign language) and the</w:t>
            </w:r>
            <w:r w:rsidRPr="00B82BBC">
              <w:rPr>
                <w:rFonts w:asciiTheme="minorHAnsi" w:hAnsiTheme="minorHAnsi"/>
                <w:sz w:val="22"/>
                <w:szCs w:val="22"/>
              </w:rPr>
              <w:t xml:space="preserve"> Translation Certificate. </w:t>
            </w:r>
          </w:p>
          <w:p w14:paraId="6B7773F1" w14:textId="4BCC74AF" w:rsidR="00DB5DBC" w:rsidRDefault="00DB5DBC" w:rsidP="00DB5DBC">
            <w:pPr>
              <w:pStyle w:val="ListParagraph"/>
              <w:numPr>
                <w:ilvl w:val="2"/>
                <w:numId w:val="2"/>
              </w:numPr>
              <w:spacing w:before="20" w:after="20"/>
              <w:ind w:left="1422"/>
              <w:rPr>
                <w:rFonts w:asciiTheme="minorHAnsi" w:hAnsiTheme="minorHAnsi"/>
                <w:sz w:val="22"/>
                <w:szCs w:val="22"/>
              </w:rPr>
            </w:pPr>
            <w:r>
              <w:rPr>
                <w:rFonts w:asciiTheme="minorHAnsi" w:hAnsiTheme="minorHAnsi"/>
                <w:sz w:val="22"/>
                <w:szCs w:val="22"/>
              </w:rPr>
              <w:t xml:space="preserve">Obtain approval for the specific requested use and short form materials from </w:t>
            </w:r>
            <w:r w:rsidR="006D690D">
              <w:rPr>
                <w:rFonts w:asciiTheme="minorHAnsi" w:hAnsiTheme="minorHAnsi"/>
                <w:sz w:val="22"/>
                <w:szCs w:val="22"/>
              </w:rPr>
              <w:t>Advarraq</w:t>
            </w:r>
            <w:r>
              <w:rPr>
                <w:rFonts w:asciiTheme="minorHAnsi" w:hAnsiTheme="minorHAnsi"/>
                <w:sz w:val="22"/>
                <w:szCs w:val="22"/>
              </w:rPr>
              <w:t>.</w:t>
            </w:r>
          </w:p>
          <w:p w14:paraId="60A7DC5C" w14:textId="77777777" w:rsidR="00DB5DBC" w:rsidRPr="00F57762" w:rsidRDefault="00DB5DBC" w:rsidP="00DB5DBC">
            <w:pPr>
              <w:pStyle w:val="ListParagraph"/>
              <w:numPr>
                <w:ilvl w:val="2"/>
                <w:numId w:val="2"/>
              </w:numPr>
              <w:spacing w:before="20" w:after="20"/>
              <w:ind w:left="1422"/>
              <w:rPr>
                <w:rFonts w:asciiTheme="minorHAnsi" w:hAnsiTheme="minorHAnsi"/>
                <w:sz w:val="22"/>
                <w:szCs w:val="22"/>
              </w:rPr>
            </w:pPr>
            <w:r>
              <w:rPr>
                <w:rFonts w:asciiTheme="minorHAnsi" w:hAnsiTheme="minorHAnsi"/>
                <w:sz w:val="22"/>
                <w:szCs w:val="22"/>
              </w:rPr>
              <w:t xml:space="preserve">Use </w:t>
            </w:r>
            <w:r w:rsidRPr="00F57762">
              <w:rPr>
                <w:rFonts w:asciiTheme="minorHAnsi" w:hAnsiTheme="minorHAnsi"/>
                <w:sz w:val="22"/>
                <w:szCs w:val="22"/>
              </w:rPr>
              <w:t>a stand-alone HIPAA authorization process</w:t>
            </w:r>
            <w:r>
              <w:rPr>
                <w:rFonts w:asciiTheme="minorHAnsi" w:hAnsiTheme="minorHAnsi"/>
                <w:sz w:val="22"/>
                <w:szCs w:val="22"/>
              </w:rPr>
              <w:t xml:space="preserve"> (translated into the appropriate language)</w:t>
            </w:r>
            <w:r w:rsidRPr="00F57762">
              <w:rPr>
                <w:rFonts w:asciiTheme="minorHAnsi" w:hAnsiTheme="minorHAnsi"/>
                <w:sz w:val="22"/>
                <w:szCs w:val="22"/>
              </w:rPr>
              <w:t xml:space="preserve"> along with the short form. </w:t>
            </w:r>
          </w:p>
          <w:p w14:paraId="22BDA059" w14:textId="77777777" w:rsidR="00DB5DBC" w:rsidRPr="00B82BBC" w:rsidRDefault="00DB5DBC" w:rsidP="00DB5DBC">
            <w:pPr>
              <w:pStyle w:val="ListParagraph"/>
              <w:numPr>
                <w:ilvl w:val="2"/>
                <w:numId w:val="2"/>
              </w:numPr>
              <w:spacing w:before="20" w:after="20"/>
              <w:ind w:left="1422"/>
              <w:rPr>
                <w:rFonts w:asciiTheme="minorHAnsi" w:hAnsiTheme="minorHAnsi"/>
                <w:sz w:val="22"/>
                <w:szCs w:val="22"/>
              </w:rPr>
            </w:pPr>
            <w:r>
              <w:rPr>
                <w:rFonts w:asciiTheme="minorHAnsi" w:hAnsiTheme="minorHAnsi"/>
                <w:sz w:val="22"/>
                <w:szCs w:val="22"/>
              </w:rPr>
              <w:t>O</w:t>
            </w:r>
            <w:r w:rsidRPr="00B82BBC">
              <w:rPr>
                <w:rFonts w:asciiTheme="minorHAnsi" w:hAnsiTheme="minorHAnsi"/>
                <w:sz w:val="22"/>
                <w:szCs w:val="22"/>
              </w:rPr>
              <w:t xml:space="preserve">btain a translation of the </w:t>
            </w:r>
            <w:r>
              <w:rPr>
                <w:rFonts w:asciiTheme="minorHAnsi" w:hAnsiTheme="minorHAnsi"/>
                <w:sz w:val="22"/>
                <w:szCs w:val="22"/>
              </w:rPr>
              <w:t xml:space="preserve">full </w:t>
            </w:r>
            <w:r w:rsidRPr="00B82BBC">
              <w:rPr>
                <w:rFonts w:asciiTheme="minorHAnsi" w:hAnsiTheme="minorHAnsi"/>
                <w:sz w:val="22"/>
                <w:szCs w:val="22"/>
              </w:rPr>
              <w:t>consent document</w:t>
            </w:r>
            <w:r>
              <w:rPr>
                <w:rFonts w:asciiTheme="minorHAnsi" w:hAnsiTheme="minorHAnsi"/>
                <w:sz w:val="22"/>
                <w:szCs w:val="22"/>
              </w:rPr>
              <w:t>(s)</w:t>
            </w:r>
            <w:r w:rsidRPr="00B82BBC">
              <w:rPr>
                <w:rFonts w:asciiTheme="minorHAnsi" w:hAnsiTheme="minorHAnsi"/>
                <w:sz w:val="22"/>
                <w:szCs w:val="22"/>
              </w:rPr>
              <w:t xml:space="preserve"> and re</w:t>
            </w:r>
            <w:r>
              <w:rPr>
                <w:rFonts w:asciiTheme="minorHAnsi" w:hAnsiTheme="minorHAnsi"/>
                <w:sz w:val="22"/>
                <w:szCs w:val="22"/>
              </w:rPr>
              <w:noBreakHyphen/>
            </w:r>
            <w:r w:rsidRPr="00B82BBC">
              <w:rPr>
                <w:rFonts w:asciiTheme="minorHAnsi" w:hAnsiTheme="minorHAnsi"/>
                <w:sz w:val="22"/>
                <w:szCs w:val="22"/>
              </w:rPr>
              <w:t xml:space="preserve">consent the participant within a reasonable time </w:t>
            </w:r>
            <w:r>
              <w:rPr>
                <w:rFonts w:asciiTheme="minorHAnsi" w:hAnsiTheme="minorHAnsi"/>
                <w:sz w:val="22"/>
                <w:szCs w:val="22"/>
              </w:rPr>
              <w:t xml:space="preserve">frame </w:t>
            </w:r>
            <w:r w:rsidRPr="00B82BBC">
              <w:rPr>
                <w:rFonts w:asciiTheme="minorHAnsi" w:hAnsiTheme="minorHAnsi"/>
                <w:sz w:val="22"/>
                <w:szCs w:val="22"/>
              </w:rPr>
              <w:t xml:space="preserve">(generally 15 days) after the use of the short form. </w:t>
            </w:r>
          </w:p>
          <w:p w14:paraId="5FBD3186" w14:textId="77777777" w:rsidR="00DB5DBC" w:rsidRDefault="00DB5DBC" w:rsidP="00DB5DBC">
            <w:pPr>
              <w:pStyle w:val="ListParagraph"/>
              <w:keepNext/>
              <w:spacing w:before="20" w:after="20"/>
              <w:ind w:left="360"/>
              <w:rPr>
                <w:rFonts w:asciiTheme="minorHAnsi" w:hAnsiTheme="minorHAnsi"/>
                <w:b/>
                <w:sz w:val="22"/>
                <w:szCs w:val="22"/>
              </w:rPr>
            </w:pPr>
          </w:p>
          <w:p w14:paraId="7821CE8C" w14:textId="6F678D82" w:rsidR="00DB5DBC" w:rsidRDefault="00DB5DBC" w:rsidP="00DB5DBC">
            <w:pPr>
              <w:pStyle w:val="ListParagraph"/>
              <w:keepNext/>
              <w:numPr>
                <w:ilvl w:val="0"/>
                <w:numId w:val="24"/>
              </w:numPr>
              <w:spacing w:before="20" w:after="20"/>
              <w:ind w:left="360"/>
              <w:rPr>
                <w:rFonts w:asciiTheme="minorHAnsi" w:hAnsiTheme="minorHAnsi"/>
                <w:b/>
                <w:sz w:val="22"/>
                <w:szCs w:val="22"/>
              </w:rPr>
            </w:pPr>
            <w:r>
              <w:rPr>
                <w:rFonts w:asciiTheme="minorHAnsi" w:hAnsiTheme="minorHAnsi"/>
                <w:b/>
                <w:sz w:val="22"/>
                <w:szCs w:val="22"/>
              </w:rPr>
              <w:t>Conflict of Interest (COI)</w:t>
            </w:r>
            <w:r w:rsidR="00A15524">
              <w:rPr>
                <w:rFonts w:asciiTheme="minorHAnsi" w:hAnsiTheme="minorHAnsi"/>
                <w:b/>
                <w:sz w:val="22"/>
                <w:szCs w:val="22"/>
              </w:rPr>
              <w:t xml:space="preserve"> </w:t>
            </w:r>
            <w:r w:rsidR="00A15524" w:rsidRPr="00A15524">
              <w:rPr>
                <w:rFonts w:asciiTheme="minorHAnsi" w:hAnsiTheme="minorHAnsi" w:cstheme="minorHAnsi"/>
                <w:b/>
                <w:sz w:val="22"/>
                <w:szCs w:val="22"/>
              </w:rPr>
              <w:t>(</w:t>
            </w:r>
            <w:sdt>
              <w:sdtPr>
                <w:rPr>
                  <w:rFonts w:asciiTheme="minorHAnsi" w:hAnsiTheme="minorHAnsi" w:cstheme="minorHAnsi"/>
                  <w:b/>
                  <w:sz w:val="22"/>
                  <w:szCs w:val="22"/>
                </w:rPr>
                <w:id w:val="1616561714"/>
                <w14:checkbox>
                  <w14:checked w14:val="0"/>
                  <w14:checkedState w14:val="2612" w14:font="MS Gothic"/>
                  <w14:uncheckedState w14:val="2610" w14:font="MS Gothic"/>
                </w14:checkbox>
              </w:sdtPr>
              <w:sdtEndPr/>
              <w:sdtContent>
                <w:r w:rsidR="00A15524" w:rsidRPr="0051705C">
                  <w:rPr>
                    <w:rFonts w:ascii="Segoe UI Symbol" w:eastAsia="MS Gothic" w:hAnsi="Segoe UI Symbol" w:cs="Segoe UI Symbol"/>
                    <w:b/>
                    <w:sz w:val="22"/>
                    <w:szCs w:val="22"/>
                  </w:rPr>
                  <w:t>☐</w:t>
                </w:r>
              </w:sdtContent>
            </w:sdt>
            <w:r w:rsidR="00A15524" w:rsidRPr="0051705C">
              <w:rPr>
                <w:rFonts w:asciiTheme="minorHAnsi" w:hAnsiTheme="minorHAnsi" w:cstheme="minorHAnsi"/>
                <w:b/>
                <w:sz w:val="22"/>
                <w:szCs w:val="22"/>
              </w:rPr>
              <w:t xml:space="preserve"> Not Applicable)</w:t>
            </w:r>
          </w:p>
          <w:p w14:paraId="53B46065" w14:textId="6FBE6BE7" w:rsidR="00A1534D" w:rsidRPr="00A1534D" w:rsidRDefault="00DB5DBC" w:rsidP="00A1534D">
            <w:pPr>
              <w:keepNext/>
              <w:spacing w:before="20" w:after="20"/>
              <w:ind w:left="702" w:hanging="360"/>
              <w:rPr>
                <w:rFonts w:asciiTheme="minorHAnsi" w:hAnsiTheme="minorHAnsi" w:cs="Arial"/>
                <w:color w:val="0D0D0D"/>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A586C">
              <w:rPr>
                <w:rFonts w:asciiTheme="minorHAnsi" w:hAnsiTheme="minorHAnsi"/>
                <w:sz w:val="22"/>
                <w:szCs w:val="22"/>
              </w:rPr>
            </w:r>
            <w:r w:rsidR="00EA586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r>
            <w:r>
              <w:rPr>
                <w:rFonts w:asciiTheme="minorHAnsi" w:hAnsiTheme="minorHAnsi" w:cs="Arial"/>
                <w:color w:val="0D0D0D"/>
                <w:sz w:val="22"/>
                <w:szCs w:val="22"/>
              </w:rPr>
              <w:t xml:space="preserve">A study team member involved in this research </w:t>
            </w:r>
            <w:r w:rsidR="00805F23">
              <w:rPr>
                <w:rFonts w:asciiTheme="minorHAnsi" w:hAnsiTheme="minorHAnsi" w:cs="Arial"/>
                <w:color w:val="0D0D0D"/>
                <w:sz w:val="22"/>
                <w:szCs w:val="22"/>
              </w:rPr>
              <w:t>has disclosed</w:t>
            </w:r>
            <w:r>
              <w:rPr>
                <w:rFonts w:asciiTheme="minorHAnsi" w:hAnsiTheme="minorHAnsi" w:cs="Arial"/>
                <w:color w:val="0D0D0D"/>
                <w:sz w:val="22"/>
                <w:szCs w:val="22"/>
              </w:rPr>
              <w:t xml:space="preserve"> potential conflict of interest per </w:t>
            </w:r>
            <w:r w:rsidR="00A1534D">
              <w:rPr>
                <w:rFonts w:asciiTheme="minorHAnsi" w:hAnsiTheme="minorHAnsi" w:cs="Arial"/>
                <w:color w:val="0D0D0D"/>
                <w:sz w:val="22"/>
                <w:szCs w:val="22"/>
              </w:rPr>
              <w:t xml:space="preserve">UMN </w:t>
            </w:r>
            <w:r>
              <w:rPr>
                <w:rFonts w:asciiTheme="minorHAnsi" w:hAnsiTheme="minorHAnsi" w:cs="Arial"/>
                <w:color w:val="0D0D0D"/>
                <w:sz w:val="22"/>
                <w:szCs w:val="22"/>
              </w:rPr>
              <w:t xml:space="preserve">definitions. </w:t>
            </w:r>
          </w:p>
          <w:p w14:paraId="7EA3DDA4" w14:textId="77777777" w:rsidR="00A1534D" w:rsidRDefault="00A1534D" w:rsidP="006D4CFE">
            <w:pPr>
              <w:spacing w:after="20"/>
              <w:ind w:left="1422" w:hanging="360"/>
              <w:rPr>
                <w:rFonts w:asciiTheme="minorHAnsi" w:hAnsiTheme="minorHAnsi"/>
                <w:sz w:val="22"/>
                <w:szCs w:val="22"/>
              </w:rPr>
            </w:pPr>
          </w:p>
          <w:p w14:paraId="7ADA0986" w14:textId="30142576" w:rsidR="00DB5DBC" w:rsidRDefault="00DB5DBC" w:rsidP="00DB5DBC">
            <w:pPr>
              <w:spacing w:before="20" w:after="20"/>
              <w:ind w:left="1422" w:hanging="360"/>
              <w:rPr>
                <w:rFonts w:asciiTheme="minorHAnsi" w:hAnsiTheme="minorHAnsi" w:cs="Arial"/>
                <w:color w:val="0D0D0D"/>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A586C">
              <w:rPr>
                <w:rFonts w:asciiTheme="minorHAnsi" w:hAnsiTheme="minorHAnsi"/>
                <w:sz w:val="22"/>
                <w:szCs w:val="22"/>
              </w:rPr>
            </w:r>
            <w:r w:rsidR="00EA586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 xml:space="preserve">If yes, </w:t>
            </w:r>
            <w:r>
              <w:rPr>
                <w:rFonts w:asciiTheme="minorHAnsi" w:hAnsiTheme="minorHAnsi" w:cs="Arial"/>
                <w:color w:val="0D0D0D"/>
                <w:sz w:val="22"/>
                <w:szCs w:val="22"/>
              </w:rPr>
              <w:t xml:space="preserve">check here to confirm that the potential </w:t>
            </w:r>
            <w:r w:rsidR="00A1534D">
              <w:rPr>
                <w:rFonts w:asciiTheme="minorHAnsi" w:hAnsiTheme="minorHAnsi" w:cs="Arial"/>
                <w:color w:val="0D0D0D"/>
                <w:sz w:val="22"/>
                <w:szCs w:val="22"/>
              </w:rPr>
              <w:t>COI</w:t>
            </w:r>
            <w:r>
              <w:rPr>
                <w:rFonts w:asciiTheme="minorHAnsi" w:hAnsiTheme="minorHAnsi" w:cs="Arial"/>
                <w:color w:val="0D0D0D"/>
                <w:sz w:val="22"/>
                <w:szCs w:val="22"/>
              </w:rPr>
              <w:t xml:space="preserve"> was reviewed by the </w:t>
            </w:r>
            <w:r w:rsidR="00A1534D">
              <w:rPr>
                <w:rFonts w:asciiTheme="minorHAnsi" w:hAnsiTheme="minorHAnsi" w:cs="Arial"/>
                <w:color w:val="0D0D0D"/>
                <w:sz w:val="22"/>
                <w:szCs w:val="22"/>
              </w:rPr>
              <w:t xml:space="preserve">UMN’s </w:t>
            </w:r>
            <w:r>
              <w:rPr>
                <w:rFonts w:asciiTheme="minorHAnsi" w:hAnsiTheme="minorHAnsi" w:cs="Arial"/>
                <w:color w:val="0D0D0D"/>
                <w:sz w:val="22"/>
                <w:szCs w:val="22"/>
              </w:rPr>
              <w:t>COI Program</w:t>
            </w:r>
            <w:r w:rsidR="00805F23">
              <w:rPr>
                <w:rFonts w:asciiTheme="minorHAnsi" w:hAnsiTheme="minorHAnsi" w:cs="Arial"/>
                <w:color w:val="0D0D0D"/>
                <w:sz w:val="22"/>
                <w:szCs w:val="22"/>
              </w:rPr>
              <w:t>;</w:t>
            </w:r>
            <w:r>
              <w:rPr>
                <w:rFonts w:asciiTheme="minorHAnsi" w:hAnsiTheme="minorHAnsi" w:cs="Arial"/>
                <w:color w:val="0D0D0D"/>
                <w:sz w:val="22"/>
                <w:szCs w:val="22"/>
              </w:rPr>
              <w:t xml:space="preserve"> and </w:t>
            </w:r>
            <w:r w:rsidR="00805F23">
              <w:rPr>
                <w:rFonts w:asciiTheme="minorHAnsi" w:hAnsiTheme="minorHAnsi" w:cs="Arial"/>
                <w:color w:val="0D0D0D"/>
                <w:sz w:val="22"/>
                <w:szCs w:val="22"/>
              </w:rPr>
              <w:t xml:space="preserve">that </w:t>
            </w:r>
            <w:r>
              <w:rPr>
                <w:rFonts w:asciiTheme="minorHAnsi" w:hAnsiTheme="minorHAnsi" w:cs="Arial"/>
                <w:color w:val="0D0D0D"/>
                <w:sz w:val="22"/>
                <w:szCs w:val="22"/>
              </w:rPr>
              <w:t xml:space="preserve">the COI Program’s determination or Conflict of Interest Management Plan (CMP) is included in this IRB submission. (Note: </w:t>
            </w:r>
            <w:r w:rsidR="005C1C04">
              <w:rPr>
                <w:rFonts w:asciiTheme="minorHAnsi" w:hAnsiTheme="minorHAnsi" w:cs="Arial"/>
                <w:color w:val="0D0D0D"/>
                <w:sz w:val="22"/>
                <w:szCs w:val="22"/>
              </w:rPr>
              <w:t>Advarra</w:t>
            </w:r>
            <w:r>
              <w:rPr>
                <w:rFonts w:asciiTheme="minorHAnsi" w:hAnsiTheme="minorHAnsi" w:cs="Arial"/>
                <w:color w:val="0D0D0D"/>
                <w:sz w:val="22"/>
                <w:szCs w:val="22"/>
              </w:rPr>
              <w:t xml:space="preserve"> IRB may impose a more restrictive CMP if deemed necessary to protect participants.)</w:t>
            </w:r>
          </w:p>
          <w:p w14:paraId="6C008A13" w14:textId="341C0E42" w:rsidR="001555B7" w:rsidRDefault="001555B7" w:rsidP="001555B7">
            <w:pPr>
              <w:keepNext/>
              <w:spacing w:before="20" w:after="20"/>
              <w:ind w:left="702" w:hanging="36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A586C">
              <w:rPr>
                <w:rFonts w:asciiTheme="minorHAnsi" w:hAnsiTheme="minorHAnsi"/>
                <w:sz w:val="22"/>
                <w:szCs w:val="22"/>
              </w:rPr>
            </w:r>
            <w:r w:rsidR="00EA586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r>
            <w:r>
              <w:rPr>
                <w:rFonts w:asciiTheme="minorHAnsi" w:hAnsiTheme="minorHAnsi" w:cs="Arial"/>
                <w:color w:val="0D0D0D"/>
                <w:sz w:val="22"/>
                <w:szCs w:val="22"/>
              </w:rPr>
              <w:t xml:space="preserve">The University of Minnesota has an institutional </w:t>
            </w:r>
            <w:r w:rsidR="00805F23">
              <w:rPr>
                <w:rFonts w:asciiTheme="minorHAnsi" w:hAnsiTheme="minorHAnsi" w:cs="Arial"/>
                <w:color w:val="0D0D0D"/>
                <w:sz w:val="22"/>
                <w:szCs w:val="22"/>
              </w:rPr>
              <w:t xml:space="preserve">financial </w:t>
            </w:r>
            <w:r>
              <w:rPr>
                <w:rFonts w:asciiTheme="minorHAnsi" w:hAnsiTheme="minorHAnsi" w:cs="Arial"/>
                <w:color w:val="0D0D0D"/>
                <w:sz w:val="22"/>
                <w:szCs w:val="22"/>
              </w:rPr>
              <w:t>conflict of interest per UMN definitions.</w:t>
            </w:r>
            <w:r w:rsidRPr="007A19D9">
              <w:rPr>
                <w:rFonts w:asciiTheme="minorHAnsi" w:hAnsiTheme="minorHAnsi" w:cs="Arial"/>
                <w:color w:val="0D0D0D"/>
                <w:sz w:val="22"/>
                <w:szCs w:val="22"/>
              </w:rPr>
              <w:t xml:space="preserve"> </w:t>
            </w:r>
          </w:p>
          <w:p w14:paraId="05958066" w14:textId="654705AE" w:rsidR="00805F23" w:rsidRPr="00A1534D" w:rsidRDefault="00805F23" w:rsidP="00805F23">
            <w:pPr>
              <w:spacing w:before="20" w:after="20"/>
              <w:ind w:left="1422" w:hanging="360"/>
              <w:rPr>
                <w:rFonts w:asciiTheme="minorHAnsi" w:hAnsiTheme="minorHAnsi" w:cs="Arial"/>
                <w:color w:val="0D0D0D"/>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A586C">
              <w:rPr>
                <w:rFonts w:asciiTheme="minorHAnsi" w:hAnsiTheme="minorHAnsi"/>
                <w:sz w:val="22"/>
                <w:szCs w:val="22"/>
              </w:rPr>
            </w:r>
            <w:r w:rsidR="00EA586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 xml:space="preserve">If yes, </w:t>
            </w:r>
            <w:r>
              <w:rPr>
                <w:rFonts w:asciiTheme="minorHAnsi" w:hAnsiTheme="minorHAnsi" w:cs="Arial"/>
                <w:color w:val="0D0D0D"/>
                <w:sz w:val="22"/>
                <w:szCs w:val="22"/>
              </w:rPr>
              <w:t>check here to confirm that the potential COI was reviewed by the UMN’s COI Program; and the COI Program’s determination or Conflict of Interest Management Plan (CMP) is included in this IRB submission. (Note: Advarra IRB may impose a more restrictive CMP if deemed necessary to protect participants.)</w:t>
            </w:r>
          </w:p>
          <w:p w14:paraId="575433BA" w14:textId="77777777" w:rsidR="0033338B" w:rsidRDefault="0033338B" w:rsidP="00DB5DBC">
            <w:pPr>
              <w:pStyle w:val="Header"/>
              <w:tabs>
                <w:tab w:val="clear" w:pos="4320"/>
                <w:tab w:val="left" w:pos="0"/>
                <w:tab w:val="left" w:pos="540"/>
              </w:tabs>
              <w:ind w:right="43"/>
              <w:rPr>
                <w:rFonts w:asciiTheme="minorHAnsi" w:hAnsiTheme="minorHAnsi" w:cs="Arial"/>
                <w:b/>
                <w:sz w:val="22"/>
                <w:szCs w:val="22"/>
                <w:u w:val="single"/>
              </w:rPr>
            </w:pPr>
          </w:p>
          <w:p w14:paraId="77249A74" w14:textId="545140EF" w:rsidR="00DB5DBC" w:rsidRPr="0033338B" w:rsidRDefault="00DB5DBC" w:rsidP="0033338B">
            <w:pPr>
              <w:pStyle w:val="Header"/>
              <w:tabs>
                <w:tab w:val="clear" w:pos="4320"/>
                <w:tab w:val="left" w:pos="0"/>
                <w:tab w:val="left" w:pos="540"/>
              </w:tabs>
              <w:ind w:right="43"/>
              <w:rPr>
                <w:rFonts w:asciiTheme="minorHAnsi" w:hAnsiTheme="minorHAnsi" w:cs="Arial"/>
                <w:b/>
                <w:sz w:val="22"/>
                <w:szCs w:val="22"/>
                <w:u w:val="single"/>
              </w:rPr>
            </w:pPr>
            <w:r w:rsidRPr="00C305B3">
              <w:rPr>
                <w:rFonts w:asciiTheme="minorHAnsi" w:hAnsiTheme="minorHAnsi" w:cs="Arial"/>
                <w:b/>
                <w:sz w:val="22"/>
                <w:szCs w:val="22"/>
                <w:u w:val="single"/>
              </w:rPr>
              <w:t xml:space="preserve">INFORMED CONSENT &amp; HIPAA </w:t>
            </w:r>
            <w:r>
              <w:rPr>
                <w:rFonts w:asciiTheme="minorHAnsi" w:hAnsiTheme="minorHAnsi" w:cs="Arial"/>
                <w:b/>
                <w:sz w:val="22"/>
                <w:szCs w:val="22"/>
                <w:u w:val="single"/>
              </w:rPr>
              <w:t xml:space="preserve">REQUIREMENTS </w:t>
            </w:r>
            <w:r w:rsidRPr="00C305B3">
              <w:rPr>
                <w:rFonts w:asciiTheme="minorHAnsi" w:hAnsiTheme="minorHAnsi" w:cs="Arial"/>
                <w:sz w:val="22"/>
                <w:szCs w:val="22"/>
                <w:u w:val="single"/>
              </w:rPr>
              <w:t>(check all that apply, including options as applicable):</w:t>
            </w:r>
          </w:p>
          <w:p w14:paraId="5246432F" w14:textId="126EAFC3" w:rsidR="00DB5DBC" w:rsidRDefault="00DB5DBC" w:rsidP="00DB5DBC">
            <w:pPr>
              <w:pStyle w:val="ListParagraph"/>
              <w:keepNext/>
              <w:numPr>
                <w:ilvl w:val="0"/>
                <w:numId w:val="24"/>
              </w:numPr>
              <w:spacing w:before="20" w:after="20"/>
              <w:ind w:left="360"/>
              <w:rPr>
                <w:rFonts w:asciiTheme="minorHAnsi" w:hAnsiTheme="minorHAnsi"/>
                <w:b/>
                <w:sz w:val="22"/>
                <w:szCs w:val="22"/>
              </w:rPr>
            </w:pPr>
            <w:r>
              <w:rPr>
                <w:rFonts w:asciiTheme="minorHAnsi" w:hAnsiTheme="minorHAnsi"/>
                <w:b/>
                <w:sz w:val="22"/>
                <w:szCs w:val="22"/>
              </w:rPr>
              <w:t>Screening, Rec</w:t>
            </w:r>
            <w:r w:rsidR="006B6DB7">
              <w:rPr>
                <w:rFonts w:asciiTheme="minorHAnsi" w:hAnsiTheme="minorHAnsi"/>
                <w:b/>
                <w:sz w:val="22"/>
                <w:szCs w:val="22"/>
              </w:rPr>
              <w:t>ruiting</w:t>
            </w:r>
            <w:r>
              <w:rPr>
                <w:rFonts w:asciiTheme="minorHAnsi" w:hAnsiTheme="minorHAnsi"/>
                <w:b/>
                <w:sz w:val="22"/>
                <w:szCs w:val="22"/>
              </w:rPr>
              <w:t>, or Determining Eligibility</w:t>
            </w:r>
            <w:r w:rsidR="00A15524">
              <w:rPr>
                <w:rFonts w:asciiTheme="minorHAnsi" w:hAnsiTheme="minorHAnsi"/>
                <w:b/>
                <w:sz w:val="22"/>
                <w:szCs w:val="22"/>
              </w:rPr>
              <w:t xml:space="preserve"> </w:t>
            </w:r>
            <w:r w:rsidR="00A15524" w:rsidRPr="00A15524">
              <w:rPr>
                <w:rFonts w:asciiTheme="minorHAnsi" w:hAnsiTheme="minorHAnsi" w:cstheme="minorHAnsi"/>
                <w:b/>
                <w:sz w:val="22"/>
                <w:szCs w:val="22"/>
              </w:rPr>
              <w:t>(</w:t>
            </w:r>
            <w:sdt>
              <w:sdtPr>
                <w:rPr>
                  <w:rFonts w:asciiTheme="minorHAnsi" w:hAnsiTheme="minorHAnsi" w:cstheme="minorHAnsi"/>
                  <w:b/>
                  <w:sz w:val="22"/>
                  <w:szCs w:val="22"/>
                </w:rPr>
                <w:id w:val="610019637"/>
                <w14:checkbox>
                  <w14:checked w14:val="0"/>
                  <w14:checkedState w14:val="2612" w14:font="MS Gothic"/>
                  <w14:uncheckedState w14:val="2610" w14:font="MS Gothic"/>
                </w14:checkbox>
              </w:sdtPr>
              <w:sdtEndPr/>
              <w:sdtContent>
                <w:r w:rsidR="00A15524" w:rsidRPr="0051705C">
                  <w:rPr>
                    <w:rFonts w:ascii="Segoe UI Symbol" w:eastAsia="MS Gothic" w:hAnsi="Segoe UI Symbol" w:cs="Segoe UI Symbol"/>
                    <w:b/>
                    <w:sz w:val="22"/>
                    <w:szCs w:val="22"/>
                  </w:rPr>
                  <w:t>☐</w:t>
                </w:r>
              </w:sdtContent>
            </w:sdt>
            <w:r w:rsidR="00A15524" w:rsidRPr="0051705C">
              <w:rPr>
                <w:rFonts w:asciiTheme="minorHAnsi" w:hAnsiTheme="minorHAnsi" w:cstheme="minorHAnsi"/>
                <w:b/>
                <w:sz w:val="22"/>
                <w:szCs w:val="22"/>
              </w:rPr>
              <w:t xml:space="preserve"> Not Applicable)</w:t>
            </w:r>
          </w:p>
          <w:p w14:paraId="6C8C4367" w14:textId="730A8E62" w:rsidR="00DB5DBC" w:rsidRDefault="00DB5DBC" w:rsidP="00DB5DBC">
            <w:pPr>
              <w:spacing w:before="20" w:after="20"/>
              <w:ind w:left="854" w:hanging="450"/>
              <w:rPr>
                <w:rFonts w:asciiTheme="minorHAnsi" w:hAnsiTheme="minorHAnsi"/>
                <w:sz w:val="22"/>
                <w:szCs w:val="22"/>
              </w:rPr>
            </w:pPr>
            <w:r>
              <w:rPr>
                <w:rFonts w:asciiTheme="minorHAnsi" w:hAnsiTheme="minorHAnsi"/>
                <w:sz w:val="22"/>
                <w:szCs w:val="22"/>
              </w:rPr>
              <w:lastRenderedPageBreak/>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A586C">
              <w:rPr>
                <w:rFonts w:asciiTheme="minorHAnsi" w:hAnsiTheme="minorHAnsi"/>
                <w:sz w:val="22"/>
                <w:szCs w:val="22"/>
              </w:rPr>
            </w:r>
            <w:r w:rsidR="00EA586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The study will seek to collect private information directly from prospective participants for the purpose of screening, recruiting, or determining eligibility prior to obtaining info</w:t>
            </w:r>
            <w:r w:rsidR="00A1534D">
              <w:rPr>
                <w:rFonts w:asciiTheme="minorHAnsi" w:hAnsiTheme="minorHAnsi"/>
                <w:sz w:val="22"/>
                <w:szCs w:val="22"/>
              </w:rPr>
              <w:t xml:space="preserve">rmed consent for the study and will require an informed </w:t>
            </w:r>
            <w:r>
              <w:rPr>
                <w:rFonts w:asciiTheme="minorHAnsi" w:hAnsiTheme="minorHAnsi"/>
                <w:sz w:val="22"/>
                <w:szCs w:val="22"/>
              </w:rPr>
              <w:t xml:space="preserve">consent script for this purpose. </w:t>
            </w:r>
          </w:p>
          <w:p w14:paraId="5C02C4BF" w14:textId="77777777" w:rsidR="00DB5DBC" w:rsidRPr="005B4629" w:rsidRDefault="00DB5DBC" w:rsidP="00DB5DBC">
            <w:pPr>
              <w:keepNext/>
              <w:spacing w:before="20" w:after="20"/>
              <w:rPr>
                <w:rFonts w:asciiTheme="minorHAnsi" w:hAnsiTheme="minorHAnsi"/>
                <w:b/>
                <w:sz w:val="22"/>
                <w:szCs w:val="22"/>
              </w:rPr>
            </w:pPr>
          </w:p>
          <w:p w14:paraId="276C4B31" w14:textId="385EC121" w:rsidR="00DB5DBC" w:rsidRPr="00E46C29" w:rsidRDefault="00DB5DBC" w:rsidP="00E46C29">
            <w:pPr>
              <w:pStyle w:val="ListParagraph"/>
              <w:keepNext/>
              <w:numPr>
                <w:ilvl w:val="0"/>
                <w:numId w:val="24"/>
              </w:numPr>
              <w:spacing w:before="20" w:after="20"/>
              <w:ind w:left="360"/>
              <w:rPr>
                <w:rFonts w:asciiTheme="minorHAnsi" w:hAnsiTheme="minorHAnsi"/>
                <w:b/>
                <w:sz w:val="22"/>
                <w:szCs w:val="22"/>
              </w:rPr>
            </w:pPr>
            <w:r w:rsidRPr="00653875">
              <w:rPr>
                <w:rFonts w:asciiTheme="minorHAnsi" w:hAnsiTheme="minorHAnsi"/>
                <w:b/>
                <w:sz w:val="22"/>
                <w:szCs w:val="22"/>
              </w:rPr>
              <w:t>HIPAA Privacy Authorization</w:t>
            </w:r>
            <w:r w:rsidR="00E46C29">
              <w:rPr>
                <w:rFonts w:asciiTheme="minorHAnsi" w:hAnsiTheme="minorHAnsi"/>
                <w:b/>
                <w:sz w:val="22"/>
                <w:szCs w:val="22"/>
              </w:rPr>
              <w:t xml:space="preserve"> - </w:t>
            </w:r>
            <w:r w:rsidRPr="00E46C29">
              <w:rPr>
                <w:rFonts w:asciiTheme="minorHAnsi" w:hAnsiTheme="minorHAnsi"/>
                <w:sz w:val="22"/>
                <w:szCs w:val="22"/>
              </w:rPr>
              <w:t xml:space="preserve">Select only one: </w:t>
            </w:r>
          </w:p>
          <w:p w14:paraId="367C5607" w14:textId="212E37C2" w:rsidR="00EF6C68" w:rsidRPr="00E46C29" w:rsidRDefault="00DB5DBC" w:rsidP="00EF6C68">
            <w:pPr>
              <w:pStyle w:val="ListParagraph"/>
              <w:keepNext/>
              <w:spacing w:before="20" w:after="20"/>
              <w:ind w:left="360"/>
              <w:rPr>
                <w:rFonts w:asciiTheme="minorHAnsi" w:hAnsiTheme="minorHAnsi"/>
                <w:b/>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A586C">
              <w:rPr>
                <w:rFonts w:asciiTheme="minorHAnsi" w:hAnsiTheme="minorHAnsi"/>
                <w:sz w:val="22"/>
                <w:szCs w:val="22"/>
              </w:rPr>
            </w:r>
            <w:r w:rsidR="00EA586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This study will use the </w:t>
            </w:r>
            <w:r w:rsidRPr="00804B7A">
              <w:rPr>
                <w:rFonts w:asciiTheme="minorHAnsi" w:hAnsiTheme="minorHAnsi"/>
                <w:b/>
                <w:sz w:val="22"/>
                <w:szCs w:val="22"/>
              </w:rPr>
              <w:t>embedded</w:t>
            </w:r>
            <w:r>
              <w:rPr>
                <w:rFonts w:asciiTheme="minorHAnsi" w:hAnsiTheme="minorHAnsi"/>
                <w:sz w:val="22"/>
                <w:szCs w:val="22"/>
              </w:rPr>
              <w:t xml:space="preserve"> HIPAA authorization language in the informed consent(s).</w:t>
            </w:r>
            <w:r w:rsidR="00EF6C68">
              <w:rPr>
                <w:rFonts w:asciiTheme="minorHAnsi" w:hAnsiTheme="minorHAnsi"/>
                <w:sz w:val="22"/>
                <w:szCs w:val="22"/>
              </w:rPr>
              <w:t xml:space="preserve"> If embedded authorization used, must include language that allows sharing with the University of Minnesota and M Health for those who provide support for the research or who have authority to oversee research. </w:t>
            </w:r>
            <w:r w:rsidR="00EF6C68" w:rsidRPr="00E46C29">
              <w:rPr>
                <w:rFonts w:asciiTheme="minorHAnsi" w:hAnsiTheme="minorHAnsi"/>
                <w:sz w:val="22"/>
                <w:szCs w:val="22"/>
              </w:rPr>
              <w:t>(</w:t>
            </w:r>
            <w:r w:rsidR="00EF6C68" w:rsidRPr="00E46C29">
              <w:rPr>
                <w:rFonts w:asciiTheme="minorHAnsi" w:hAnsiTheme="minorHAnsi"/>
                <w:b/>
                <w:color w:val="FF0000"/>
                <w:sz w:val="22"/>
                <w:szCs w:val="22"/>
              </w:rPr>
              <w:t xml:space="preserve">Note: </w:t>
            </w:r>
            <w:r w:rsidR="00EF6C68" w:rsidRPr="00E46C29">
              <w:rPr>
                <w:rFonts w:asciiTheme="minorHAnsi" w:hAnsiTheme="minorHAnsi"/>
                <w:sz w:val="22"/>
                <w:szCs w:val="22"/>
              </w:rPr>
              <w:t>Option to embed the HIPAA authorization is not available to Gillette)</w:t>
            </w:r>
            <w:r w:rsidR="00EF6C68">
              <w:rPr>
                <w:rFonts w:asciiTheme="minorHAnsi" w:hAnsiTheme="minorHAnsi"/>
                <w:sz w:val="22"/>
                <w:szCs w:val="22"/>
              </w:rPr>
              <w:t>.</w:t>
            </w:r>
          </w:p>
          <w:p w14:paraId="48CBC76E" w14:textId="618BA1CB" w:rsidR="00DB5DBC" w:rsidRPr="00E46C29" w:rsidRDefault="00DB5DBC" w:rsidP="00E46C29">
            <w:pPr>
              <w:pStyle w:val="ListParagraph"/>
              <w:keepNext/>
              <w:spacing w:before="20" w:after="20"/>
              <w:ind w:left="360"/>
              <w:rPr>
                <w:rFonts w:asciiTheme="minorHAnsi" w:hAnsiTheme="minorHAnsi"/>
                <w:b/>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A586C">
              <w:rPr>
                <w:rFonts w:asciiTheme="minorHAnsi" w:hAnsiTheme="minorHAnsi"/>
                <w:sz w:val="22"/>
                <w:szCs w:val="22"/>
              </w:rPr>
            </w:r>
            <w:r w:rsidR="00EA586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This study will use the University of Minnesota </w:t>
            </w:r>
            <w:r w:rsidRPr="00F24BE2">
              <w:rPr>
                <w:rFonts w:asciiTheme="minorHAnsi" w:hAnsiTheme="minorHAnsi"/>
                <w:b/>
                <w:sz w:val="22"/>
                <w:szCs w:val="22"/>
              </w:rPr>
              <w:t>stand-alone</w:t>
            </w:r>
            <w:r>
              <w:rPr>
                <w:rFonts w:asciiTheme="minorHAnsi" w:hAnsiTheme="minorHAnsi"/>
                <w:sz w:val="22"/>
                <w:szCs w:val="22"/>
              </w:rPr>
              <w:t xml:space="preserve"> HIPAA Privacy Authorization. A copy of the HIPAA Authorization is attached. This authorization has been reviewed and approved by the University of Minnesota Health Information Privacy &amp; Compliance Office (HIPCO).  </w:t>
            </w:r>
            <w:r w:rsidR="006D690D">
              <w:rPr>
                <w:rFonts w:asciiTheme="minorHAnsi" w:hAnsiTheme="minorHAnsi"/>
                <w:sz w:val="22"/>
                <w:szCs w:val="22"/>
              </w:rPr>
              <w:t xml:space="preserve">Advarra </w:t>
            </w:r>
            <w:r>
              <w:rPr>
                <w:rFonts w:asciiTheme="minorHAnsi" w:hAnsiTheme="minorHAnsi"/>
                <w:sz w:val="22"/>
                <w:szCs w:val="22"/>
              </w:rPr>
              <w:t>will not review this document, and will remove any HIPAA that was blended into the sponsor-level consent form.</w:t>
            </w:r>
            <w:r w:rsidR="00E46C29">
              <w:rPr>
                <w:rFonts w:asciiTheme="minorHAnsi" w:hAnsiTheme="minorHAnsi"/>
                <w:sz w:val="22"/>
                <w:szCs w:val="22"/>
              </w:rPr>
              <w:t xml:space="preserve"> </w:t>
            </w:r>
          </w:p>
          <w:p w14:paraId="3C73E74D" w14:textId="34CDE12E" w:rsidR="00A204A8" w:rsidRPr="00A204A8" w:rsidRDefault="00A204A8" w:rsidP="007D184A">
            <w:pPr>
              <w:spacing w:before="20" w:after="20"/>
              <w:ind w:left="702" w:hanging="36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A586C">
              <w:rPr>
                <w:rFonts w:asciiTheme="minorHAnsi" w:hAnsiTheme="minorHAnsi"/>
                <w:sz w:val="22"/>
                <w:szCs w:val="22"/>
              </w:rPr>
            </w:r>
            <w:r w:rsidR="00EA586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This study will use the University of Minnesota </w:t>
            </w:r>
            <w:r>
              <w:rPr>
                <w:rFonts w:asciiTheme="minorHAnsi" w:hAnsiTheme="minorHAnsi"/>
                <w:b/>
                <w:bCs/>
                <w:sz w:val="22"/>
                <w:szCs w:val="22"/>
              </w:rPr>
              <w:t xml:space="preserve">combined </w:t>
            </w:r>
            <w:r>
              <w:rPr>
                <w:rFonts w:asciiTheme="minorHAnsi" w:hAnsiTheme="minorHAnsi"/>
                <w:sz w:val="22"/>
                <w:szCs w:val="22"/>
              </w:rPr>
              <w:t xml:space="preserve">HIPAA Privacy Authorization and informed consent form. </w:t>
            </w:r>
          </w:p>
          <w:p w14:paraId="619E821F" w14:textId="2F0BD286" w:rsidR="00FB0267" w:rsidRDefault="00DB5DBC" w:rsidP="007D184A">
            <w:pPr>
              <w:spacing w:before="20" w:after="20"/>
              <w:ind w:left="702" w:hanging="36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A586C">
              <w:rPr>
                <w:rFonts w:asciiTheme="minorHAnsi" w:hAnsiTheme="minorHAnsi"/>
                <w:sz w:val="22"/>
                <w:szCs w:val="22"/>
              </w:rPr>
            </w:r>
            <w:r w:rsidR="00EA586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HIPAA Authorization is not necessary (this study is requesting a </w:t>
            </w:r>
            <w:r w:rsidRPr="00C305B3">
              <w:rPr>
                <w:rFonts w:asciiTheme="minorHAnsi" w:hAnsiTheme="minorHAnsi"/>
                <w:b/>
                <w:sz w:val="22"/>
                <w:szCs w:val="22"/>
              </w:rPr>
              <w:t>waiver</w:t>
            </w:r>
            <w:r>
              <w:rPr>
                <w:rFonts w:asciiTheme="minorHAnsi" w:hAnsiTheme="minorHAnsi"/>
                <w:sz w:val="22"/>
                <w:szCs w:val="22"/>
              </w:rPr>
              <w:t xml:space="preserve"> of HIPAA Authorization or protected health information i</w:t>
            </w:r>
            <w:r w:rsidR="007D184A">
              <w:rPr>
                <w:rFonts w:asciiTheme="minorHAnsi" w:hAnsiTheme="minorHAnsi"/>
                <w:sz w:val="22"/>
                <w:szCs w:val="22"/>
              </w:rPr>
              <w:t>s not being used or collected).</w:t>
            </w:r>
          </w:p>
          <w:p w14:paraId="4927D15B" w14:textId="77777777" w:rsidR="00FB0267" w:rsidRDefault="00FB0267" w:rsidP="00DB5DBC">
            <w:pPr>
              <w:spacing w:before="20" w:after="20"/>
              <w:rPr>
                <w:rFonts w:asciiTheme="minorHAnsi" w:hAnsiTheme="minorHAnsi"/>
                <w:sz w:val="22"/>
                <w:szCs w:val="22"/>
              </w:rPr>
            </w:pPr>
          </w:p>
          <w:p w14:paraId="3890A1A2" w14:textId="0161CA60" w:rsidR="00DB5DBC" w:rsidRPr="00F24BE2" w:rsidRDefault="00DB5DBC" w:rsidP="00DB5DBC">
            <w:pPr>
              <w:pStyle w:val="ListParagraph"/>
              <w:keepNext/>
              <w:numPr>
                <w:ilvl w:val="0"/>
                <w:numId w:val="24"/>
              </w:numPr>
              <w:spacing w:before="20" w:after="20"/>
              <w:ind w:left="360" w:right="36"/>
              <w:rPr>
                <w:rFonts w:asciiTheme="minorHAnsi" w:hAnsiTheme="minorHAnsi" w:cs="Arial"/>
                <w:b/>
                <w:bCs/>
                <w:sz w:val="22"/>
                <w:szCs w:val="22"/>
              </w:rPr>
            </w:pPr>
            <w:r w:rsidRPr="00F24BE2">
              <w:rPr>
                <w:rFonts w:asciiTheme="minorHAnsi" w:hAnsiTheme="minorHAnsi" w:cs="Arial"/>
                <w:b/>
                <w:bCs/>
                <w:sz w:val="22"/>
                <w:szCs w:val="22"/>
              </w:rPr>
              <w:t>Research Related Injury and Informed Consent</w:t>
            </w:r>
            <w:r w:rsidR="00A15524">
              <w:rPr>
                <w:rFonts w:asciiTheme="minorHAnsi" w:hAnsiTheme="minorHAnsi" w:cs="Arial"/>
                <w:b/>
                <w:bCs/>
                <w:sz w:val="22"/>
                <w:szCs w:val="22"/>
              </w:rPr>
              <w:t xml:space="preserve"> </w:t>
            </w:r>
            <w:r w:rsidR="00A15524" w:rsidRPr="00A15524">
              <w:rPr>
                <w:rFonts w:asciiTheme="minorHAnsi" w:hAnsiTheme="minorHAnsi" w:cstheme="minorHAnsi"/>
                <w:b/>
                <w:sz w:val="22"/>
                <w:szCs w:val="22"/>
              </w:rPr>
              <w:t>(</w:t>
            </w:r>
            <w:sdt>
              <w:sdtPr>
                <w:rPr>
                  <w:rFonts w:asciiTheme="minorHAnsi" w:hAnsiTheme="minorHAnsi" w:cstheme="minorHAnsi"/>
                  <w:b/>
                  <w:sz w:val="22"/>
                  <w:szCs w:val="22"/>
                </w:rPr>
                <w:id w:val="-1798521654"/>
                <w14:checkbox>
                  <w14:checked w14:val="0"/>
                  <w14:checkedState w14:val="2612" w14:font="MS Gothic"/>
                  <w14:uncheckedState w14:val="2610" w14:font="MS Gothic"/>
                </w14:checkbox>
              </w:sdtPr>
              <w:sdtEndPr/>
              <w:sdtContent>
                <w:r w:rsidR="00A15524" w:rsidRPr="0051705C">
                  <w:rPr>
                    <w:rFonts w:ascii="Segoe UI Symbol" w:eastAsia="MS Gothic" w:hAnsi="Segoe UI Symbol" w:cs="Segoe UI Symbol"/>
                    <w:b/>
                    <w:sz w:val="22"/>
                    <w:szCs w:val="22"/>
                  </w:rPr>
                  <w:t>☐</w:t>
                </w:r>
              </w:sdtContent>
            </w:sdt>
            <w:r w:rsidR="00A15524" w:rsidRPr="0051705C">
              <w:rPr>
                <w:rFonts w:asciiTheme="minorHAnsi" w:hAnsiTheme="minorHAnsi" w:cstheme="minorHAnsi"/>
                <w:b/>
                <w:sz w:val="22"/>
                <w:szCs w:val="22"/>
              </w:rPr>
              <w:t xml:space="preserve"> Not Applicable)</w:t>
            </w:r>
          </w:p>
          <w:p w14:paraId="1F958E68" w14:textId="2E2B011E" w:rsidR="00DB5DBC" w:rsidRDefault="00DB5DBC" w:rsidP="00DB5DBC">
            <w:pPr>
              <w:pStyle w:val="ListParagraph"/>
              <w:keepNext/>
              <w:spacing w:before="20" w:after="20"/>
              <w:ind w:left="702" w:right="36" w:hanging="36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A586C">
              <w:rPr>
                <w:rFonts w:asciiTheme="minorHAnsi" w:hAnsiTheme="minorHAnsi"/>
                <w:sz w:val="22"/>
                <w:szCs w:val="22"/>
              </w:rPr>
            </w:r>
            <w:r w:rsidR="00EA586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Statements about who will provide care for research related injury and who is responsible for paying for must be consistent between the clinical trial agreement and informed consent form.</w:t>
            </w:r>
            <w:r w:rsidRPr="00F24BE2">
              <w:rPr>
                <w:rFonts w:asciiTheme="minorHAnsi" w:hAnsiTheme="minorHAnsi"/>
                <w:sz w:val="22"/>
                <w:szCs w:val="22"/>
              </w:rPr>
              <w:t xml:space="preserve">  If the research involves the potential for injury, </w:t>
            </w:r>
            <w:r w:rsidR="005C1C04">
              <w:rPr>
                <w:rFonts w:asciiTheme="minorHAnsi" w:hAnsiTheme="minorHAnsi"/>
                <w:sz w:val="22"/>
                <w:szCs w:val="22"/>
              </w:rPr>
              <w:t>Advarra</w:t>
            </w:r>
            <w:r w:rsidRPr="00F24BE2">
              <w:rPr>
                <w:rFonts w:asciiTheme="minorHAnsi" w:hAnsiTheme="minorHAnsi"/>
                <w:sz w:val="22"/>
                <w:szCs w:val="22"/>
              </w:rPr>
              <w:t xml:space="preserve"> will add UMN’s appropriate </w:t>
            </w:r>
            <w:r w:rsidR="00F440DF" w:rsidRPr="00F24BE2">
              <w:rPr>
                <w:rFonts w:asciiTheme="minorHAnsi" w:hAnsiTheme="minorHAnsi"/>
                <w:sz w:val="22"/>
                <w:szCs w:val="22"/>
              </w:rPr>
              <w:t>language regarding</w:t>
            </w:r>
            <w:r w:rsidRPr="00F24BE2">
              <w:rPr>
                <w:rFonts w:asciiTheme="minorHAnsi" w:hAnsiTheme="minorHAnsi"/>
                <w:sz w:val="22"/>
                <w:szCs w:val="22"/>
              </w:rPr>
              <w:t xml:space="preserve"> appropriate compensation for injury based on who is paying for any injuries/illnesses.</w:t>
            </w:r>
          </w:p>
          <w:p w14:paraId="4784FB5B" w14:textId="77777777" w:rsidR="00DB5DBC" w:rsidRPr="00804B7A" w:rsidRDefault="00DB5DBC" w:rsidP="00DB5DBC">
            <w:pPr>
              <w:pStyle w:val="ListParagraph"/>
              <w:keepNext/>
              <w:spacing w:before="20" w:after="20"/>
              <w:ind w:left="702" w:right="36"/>
              <w:rPr>
                <w:rFonts w:asciiTheme="minorHAnsi" w:hAnsiTheme="minorHAnsi"/>
                <w:sz w:val="22"/>
                <w:szCs w:val="22"/>
              </w:rPr>
            </w:pPr>
            <w:r w:rsidRPr="00804B7A">
              <w:rPr>
                <w:rFonts w:asciiTheme="minorHAnsi" w:hAnsiTheme="minorHAnsi"/>
                <w:sz w:val="22"/>
                <w:szCs w:val="22"/>
              </w:rPr>
              <w:t xml:space="preserve">Select only one: </w:t>
            </w:r>
          </w:p>
          <w:p w14:paraId="53ABA826" w14:textId="3D219DB8" w:rsidR="00DB5DBC" w:rsidRPr="00F24BE2" w:rsidRDefault="00DB5DBC" w:rsidP="00DB5DBC">
            <w:pPr>
              <w:spacing w:before="20" w:after="20"/>
              <w:ind w:left="1062" w:hanging="360"/>
              <w:rPr>
                <w:rFonts w:asciiTheme="minorHAnsi" w:hAnsiTheme="minorHAnsi" w:cstheme="minorHAnsi"/>
                <w:sz w:val="22"/>
                <w:szCs w:val="22"/>
              </w:rPr>
            </w:pPr>
            <w:r w:rsidRPr="00F24BE2">
              <w:rPr>
                <w:rFonts w:asciiTheme="minorHAnsi" w:hAnsiTheme="minorHAnsi"/>
                <w:sz w:val="22"/>
                <w:szCs w:val="22"/>
              </w:rPr>
              <w:fldChar w:fldCharType="begin">
                <w:ffData>
                  <w:name w:val="Check1"/>
                  <w:enabled/>
                  <w:calcOnExit w:val="0"/>
                  <w:checkBox>
                    <w:sizeAuto/>
                    <w:default w:val="0"/>
                  </w:checkBox>
                </w:ffData>
              </w:fldChar>
            </w:r>
            <w:r w:rsidRPr="00F24BE2">
              <w:rPr>
                <w:rFonts w:asciiTheme="minorHAnsi" w:hAnsiTheme="minorHAnsi"/>
                <w:sz w:val="22"/>
                <w:szCs w:val="22"/>
              </w:rPr>
              <w:instrText xml:space="preserve"> FORMCHECKBOX </w:instrText>
            </w:r>
            <w:r w:rsidR="00EA586C">
              <w:rPr>
                <w:rFonts w:asciiTheme="minorHAnsi" w:hAnsiTheme="minorHAnsi"/>
                <w:sz w:val="22"/>
                <w:szCs w:val="22"/>
              </w:rPr>
            </w:r>
            <w:r w:rsidR="00EA586C">
              <w:rPr>
                <w:rFonts w:asciiTheme="minorHAnsi" w:hAnsiTheme="minorHAnsi"/>
                <w:sz w:val="22"/>
                <w:szCs w:val="22"/>
              </w:rPr>
              <w:fldChar w:fldCharType="separate"/>
            </w:r>
            <w:r w:rsidRPr="00F24BE2">
              <w:rPr>
                <w:rFonts w:asciiTheme="minorHAnsi" w:hAnsiTheme="minorHAnsi"/>
                <w:sz w:val="22"/>
                <w:szCs w:val="22"/>
              </w:rPr>
              <w:fldChar w:fldCharType="end"/>
            </w:r>
            <w:r w:rsidRPr="00F24BE2">
              <w:rPr>
                <w:rFonts w:asciiTheme="minorHAnsi" w:hAnsiTheme="minorHAnsi"/>
                <w:sz w:val="22"/>
                <w:szCs w:val="22"/>
              </w:rPr>
              <w:t xml:space="preserve">  </w:t>
            </w:r>
            <w:r w:rsidRPr="00F24BE2">
              <w:rPr>
                <w:rFonts w:asciiTheme="minorHAnsi" w:hAnsiTheme="minorHAnsi" w:cstheme="minorHAnsi"/>
                <w:sz w:val="22"/>
                <w:szCs w:val="22"/>
              </w:rPr>
              <w:t xml:space="preserve">Sponsor not paying for injuries/illnesses </w:t>
            </w:r>
            <w:r w:rsidR="007D184A">
              <w:rPr>
                <w:rFonts w:asciiTheme="minorHAnsi" w:hAnsiTheme="minorHAnsi" w:cstheme="minorHAnsi"/>
                <w:sz w:val="22"/>
                <w:szCs w:val="22"/>
              </w:rPr>
              <w:t xml:space="preserve"> (</w:t>
            </w:r>
            <w:r w:rsidR="007D184A" w:rsidRPr="00E46C29">
              <w:rPr>
                <w:rFonts w:asciiTheme="minorHAnsi" w:hAnsiTheme="minorHAnsi" w:cstheme="minorHAnsi"/>
                <w:i/>
                <w:sz w:val="22"/>
                <w:szCs w:val="22"/>
              </w:rPr>
              <w:t>Option 1 on the UMN Informed Consent Boilerplate Language</w:t>
            </w:r>
            <w:r w:rsidR="007D184A">
              <w:rPr>
                <w:rFonts w:asciiTheme="minorHAnsi" w:hAnsiTheme="minorHAnsi" w:cstheme="minorHAnsi"/>
                <w:sz w:val="22"/>
                <w:szCs w:val="22"/>
              </w:rPr>
              <w:t>)</w:t>
            </w:r>
          </w:p>
          <w:p w14:paraId="7B5EAEB1" w14:textId="6B28D7E2" w:rsidR="00DB5DBC" w:rsidRPr="00F24BE2" w:rsidRDefault="00DB5DBC" w:rsidP="00DB5DBC">
            <w:pPr>
              <w:spacing w:before="20" w:after="20"/>
              <w:ind w:left="1062" w:hanging="360"/>
              <w:rPr>
                <w:rFonts w:asciiTheme="minorHAnsi" w:hAnsiTheme="minorHAnsi" w:cstheme="minorHAnsi"/>
                <w:sz w:val="22"/>
                <w:szCs w:val="22"/>
              </w:rPr>
            </w:pPr>
            <w:r w:rsidRPr="00F24BE2">
              <w:rPr>
                <w:rFonts w:asciiTheme="minorHAnsi" w:hAnsiTheme="minorHAnsi"/>
                <w:sz w:val="22"/>
                <w:szCs w:val="22"/>
              </w:rPr>
              <w:fldChar w:fldCharType="begin">
                <w:ffData>
                  <w:name w:val="Check1"/>
                  <w:enabled/>
                  <w:calcOnExit w:val="0"/>
                  <w:checkBox>
                    <w:sizeAuto/>
                    <w:default w:val="0"/>
                  </w:checkBox>
                </w:ffData>
              </w:fldChar>
            </w:r>
            <w:r w:rsidRPr="00F24BE2">
              <w:rPr>
                <w:rFonts w:asciiTheme="minorHAnsi" w:hAnsiTheme="minorHAnsi"/>
                <w:sz w:val="22"/>
                <w:szCs w:val="22"/>
              </w:rPr>
              <w:instrText xml:space="preserve"> FORMCHECKBOX </w:instrText>
            </w:r>
            <w:r w:rsidR="00EA586C">
              <w:rPr>
                <w:rFonts w:asciiTheme="minorHAnsi" w:hAnsiTheme="minorHAnsi"/>
                <w:sz w:val="22"/>
                <w:szCs w:val="22"/>
              </w:rPr>
            </w:r>
            <w:r w:rsidR="00EA586C">
              <w:rPr>
                <w:rFonts w:asciiTheme="minorHAnsi" w:hAnsiTheme="minorHAnsi"/>
                <w:sz w:val="22"/>
                <w:szCs w:val="22"/>
              </w:rPr>
              <w:fldChar w:fldCharType="separate"/>
            </w:r>
            <w:r w:rsidRPr="00F24BE2">
              <w:rPr>
                <w:rFonts w:asciiTheme="minorHAnsi" w:hAnsiTheme="minorHAnsi"/>
                <w:sz w:val="22"/>
                <w:szCs w:val="22"/>
              </w:rPr>
              <w:fldChar w:fldCharType="end"/>
            </w:r>
            <w:r w:rsidRPr="00F24BE2">
              <w:rPr>
                <w:rFonts w:asciiTheme="minorHAnsi" w:hAnsiTheme="minorHAnsi"/>
                <w:sz w:val="22"/>
                <w:szCs w:val="22"/>
              </w:rPr>
              <w:t xml:space="preserve">  </w:t>
            </w:r>
            <w:r w:rsidRPr="00F24BE2">
              <w:rPr>
                <w:rFonts w:asciiTheme="minorHAnsi" w:hAnsiTheme="minorHAnsi" w:cstheme="minorHAnsi"/>
                <w:sz w:val="22"/>
                <w:szCs w:val="22"/>
              </w:rPr>
              <w:t>Sponsor paying for injuries/illnesses</w:t>
            </w:r>
            <w:r w:rsidR="007D184A">
              <w:rPr>
                <w:rFonts w:asciiTheme="minorHAnsi" w:hAnsiTheme="minorHAnsi" w:cstheme="minorHAnsi"/>
                <w:sz w:val="22"/>
                <w:szCs w:val="22"/>
              </w:rPr>
              <w:t xml:space="preserve"> (</w:t>
            </w:r>
            <w:r w:rsidR="007D184A" w:rsidRPr="00E46C29">
              <w:rPr>
                <w:rFonts w:asciiTheme="minorHAnsi" w:hAnsiTheme="minorHAnsi" w:cstheme="minorHAnsi"/>
                <w:i/>
                <w:sz w:val="22"/>
                <w:szCs w:val="22"/>
              </w:rPr>
              <w:t>Option 2 on the UMN Informed Consent Boilerplate Language</w:t>
            </w:r>
            <w:r w:rsidR="007D184A">
              <w:rPr>
                <w:rFonts w:asciiTheme="minorHAnsi" w:hAnsiTheme="minorHAnsi" w:cstheme="minorHAnsi"/>
                <w:sz w:val="22"/>
                <w:szCs w:val="22"/>
              </w:rPr>
              <w:t>)</w:t>
            </w:r>
            <w:r w:rsidRPr="00F24BE2">
              <w:rPr>
                <w:rFonts w:asciiTheme="minorHAnsi" w:hAnsiTheme="minorHAnsi" w:cstheme="minorHAnsi"/>
                <w:sz w:val="22"/>
                <w:szCs w:val="22"/>
              </w:rPr>
              <w:t xml:space="preserve"> </w:t>
            </w:r>
          </w:p>
          <w:p w14:paraId="7A60A3EC" w14:textId="20E50DD9" w:rsidR="00DB5DBC" w:rsidRDefault="00DB5DBC" w:rsidP="00DB5DBC">
            <w:pPr>
              <w:spacing w:before="20" w:after="20"/>
              <w:ind w:left="1062" w:hanging="360"/>
              <w:rPr>
                <w:rFonts w:asciiTheme="minorHAnsi" w:hAnsiTheme="minorHAnsi" w:cs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A586C">
              <w:rPr>
                <w:rFonts w:asciiTheme="minorHAnsi" w:hAnsiTheme="minorHAnsi"/>
                <w:sz w:val="22"/>
                <w:szCs w:val="22"/>
              </w:rPr>
            </w:r>
            <w:r w:rsidR="00EA586C">
              <w:rPr>
                <w:rFonts w:asciiTheme="minorHAnsi" w:hAnsiTheme="minorHAnsi"/>
                <w:sz w:val="22"/>
                <w:szCs w:val="22"/>
              </w:rPr>
              <w:fldChar w:fldCharType="separate"/>
            </w:r>
            <w:r>
              <w:rPr>
                <w:rFonts w:asciiTheme="minorHAnsi" w:hAnsiTheme="minorHAnsi"/>
                <w:sz w:val="22"/>
                <w:szCs w:val="22"/>
              </w:rPr>
              <w:fldChar w:fldCharType="end"/>
            </w:r>
            <w:r w:rsidRPr="00233736">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33736">
              <w:rPr>
                <w:rFonts w:asciiTheme="minorHAnsi" w:hAnsiTheme="minorHAnsi" w:cstheme="minorHAnsi"/>
                <w:sz w:val="22"/>
                <w:szCs w:val="22"/>
              </w:rPr>
              <w:t xml:space="preserve">If the preferred </w:t>
            </w:r>
            <w:r>
              <w:rPr>
                <w:rFonts w:asciiTheme="minorHAnsi" w:hAnsiTheme="minorHAnsi" w:cstheme="minorHAnsi"/>
                <w:sz w:val="22"/>
                <w:szCs w:val="22"/>
              </w:rPr>
              <w:t xml:space="preserve">UMN </w:t>
            </w:r>
            <w:r w:rsidRPr="00233736">
              <w:rPr>
                <w:rFonts w:asciiTheme="minorHAnsi" w:hAnsiTheme="minorHAnsi" w:cstheme="minorHAnsi"/>
                <w:sz w:val="22"/>
                <w:szCs w:val="22"/>
              </w:rPr>
              <w:t xml:space="preserve">injury compensation language is unacceptable to the study sponsor and they state their objection in writing, the </w:t>
            </w:r>
            <w:r>
              <w:rPr>
                <w:rFonts w:asciiTheme="minorHAnsi" w:hAnsiTheme="minorHAnsi" w:cstheme="minorHAnsi"/>
                <w:sz w:val="22"/>
                <w:szCs w:val="22"/>
              </w:rPr>
              <w:t>UMN</w:t>
            </w:r>
            <w:r w:rsidRPr="00233736">
              <w:rPr>
                <w:rFonts w:asciiTheme="minorHAnsi" w:hAnsiTheme="minorHAnsi" w:cstheme="minorHAnsi"/>
                <w:sz w:val="22"/>
                <w:szCs w:val="22"/>
              </w:rPr>
              <w:t xml:space="preserve"> alternative language may be used.</w:t>
            </w:r>
            <w:r>
              <w:rPr>
                <w:rFonts w:asciiTheme="minorHAnsi" w:hAnsiTheme="minorHAnsi" w:cstheme="minorHAnsi"/>
                <w:sz w:val="22"/>
                <w:szCs w:val="22"/>
              </w:rPr>
              <w:t xml:space="preserve"> </w:t>
            </w:r>
            <w:r w:rsidR="007D184A">
              <w:rPr>
                <w:rFonts w:asciiTheme="minorHAnsi" w:hAnsiTheme="minorHAnsi" w:cstheme="minorHAnsi"/>
                <w:sz w:val="22"/>
                <w:szCs w:val="22"/>
              </w:rPr>
              <w:t>(</w:t>
            </w:r>
            <w:r w:rsidR="007D184A" w:rsidRPr="00E46C29">
              <w:rPr>
                <w:rFonts w:asciiTheme="minorHAnsi" w:hAnsiTheme="minorHAnsi" w:cstheme="minorHAnsi"/>
                <w:i/>
                <w:sz w:val="22"/>
                <w:szCs w:val="22"/>
              </w:rPr>
              <w:t>Option 3 on the UMN Informed Consent Boilerplate Language</w:t>
            </w:r>
            <w:r w:rsidR="007D184A">
              <w:rPr>
                <w:rFonts w:asciiTheme="minorHAnsi" w:hAnsiTheme="minorHAnsi" w:cstheme="minorHAnsi"/>
                <w:sz w:val="22"/>
                <w:szCs w:val="22"/>
              </w:rPr>
              <w:t>)</w:t>
            </w:r>
          </w:p>
          <w:p w14:paraId="4BE2219F" w14:textId="3D309DB7" w:rsidR="00A204A8" w:rsidRDefault="00A204A8" w:rsidP="00DB5DBC">
            <w:pPr>
              <w:spacing w:before="20" w:after="20"/>
              <w:ind w:left="1062" w:hanging="360"/>
              <w:rPr>
                <w:rFonts w:asciiTheme="minorHAnsi" w:hAnsiTheme="minorHAnsi" w:cstheme="minorHAnsi"/>
                <w:sz w:val="22"/>
                <w:szCs w:val="22"/>
              </w:rPr>
            </w:pPr>
          </w:p>
          <w:p w14:paraId="4AF95F3E" w14:textId="52B65054" w:rsidR="00A204A8" w:rsidRPr="00A204A8" w:rsidRDefault="00A204A8" w:rsidP="00A204A8">
            <w:pPr>
              <w:ind w:left="689" w:hanging="360"/>
              <w:rPr>
                <w:rFonts w:asciiTheme="minorHAnsi" w:hAnsiTheme="minorHAnsi"/>
                <w:sz w:val="22"/>
                <w:szCs w:val="22"/>
              </w:rPr>
            </w:pPr>
            <w:r w:rsidRPr="00F24BE2">
              <w:rPr>
                <w:rFonts w:asciiTheme="minorHAnsi" w:hAnsiTheme="minorHAnsi"/>
                <w:sz w:val="22"/>
                <w:szCs w:val="22"/>
              </w:rPr>
              <w:fldChar w:fldCharType="begin">
                <w:ffData>
                  <w:name w:val="Check1"/>
                  <w:enabled/>
                  <w:calcOnExit w:val="0"/>
                  <w:checkBox>
                    <w:sizeAuto/>
                    <w:default w:val="0"/>
                  </w:checkBox>
                </w:ffData>
              </w:fldChar>
            </w:r>
            <w:r w:rsidRPr="00F24BE2">
              <w:rPr>
                <w:rFonts w:asciiTheme="minorHAnsi" w:hAnsiTheme="minorHAnsi"/>
                <w:sz w:val="22"/>
                <w:szCs w:val="22"/>
              </w:rPr>
              <w:instrText xml:space="preserve"> FORMCHECKBOX </w:instrText>
            </w:r>
            <w:r w:rsidR="00EA586C">
              <w:rPr>
                <w:rFonts w:asciiTheme="minorHAnsi" w:hAnsiTheme="minorHAnsi"/>
                <w:sz w:val="22"/>
                <w:szCs w:val="22"/>
              </w:rPr>
            </w:r>
            <w:r w:rsidR="00EA586C">
              <w:rPr>
                <w:rFonts w:asciiTheme="minorHAnsi" w:hAnsiTheme="minorHAnsi"/>
                <w:sz w:val="22"/>
                <w:szCs w:val="22"/>
              </w:rPr>
              <w:fldChar w:fldCharType="separate"/>
            </w:r>
            <w:r w:rsidRPr="00F24BE2">
              <w:rPr>
                <w:rFonts w:asciiTheme="minorHAnsi" w:hAnsiTheme="minorHAnsi"/>
                <w:sz w:val="22"/>
                <w:szCs w:val="22"/>
              </w:rPr>
              <w:fldChar w:fldCharType="end"/>
            </w:r>
            <w:r w:rsidRPr="00F24BE2">
              <w:rPr>
                <w:rFonts w:asciiTheme="minorHAnsi" w:hAnsiTheme="minorHAnsi"/>
                <w:sz w:val="22"/>
                <w:szCs w:val="22"/>
              </w:rPr>
              <w:t xml:space="preserve">  </w:t>
            </w:r>
            <w:r w:rsidRPr="00A204A8">
              <w:rPr>
                <w:rFonts w:asciiTheme="minorHAnsi" w:hAnsiTheme="minorHAnsi"/>
                <w:sz w:val="22"/>
                <w:szCs w:val="22"/>
              </w:rPr>
              <w:t>The Secretary issued a Public Readiness and Emergency Preparedness (PREP) Act declaration for COVID-19 countermeasures on March 10. Essentially, this action restricts participants’ ability to sue related to “countermeasures” described in the declaration.</w:t>
            </w:r>
            <w:r>
              <w:rPr>
                <w:rFonts w:asciiTheme="minorHAnsi" w:hAnsiTheme="minorHAnsi"/>
                <w:sz w:val="22"/>
                <w:szCs w:val="22"/>
              </w:rPr>
              <w:t xml:space="preserve"> </w:t>
            </w:r>
            <w:r w:rsidRPr="00A204A8">
              <w:rPr>
                <w:rFonts w:asciiTheme="minorHAnsi" w:hAnsiTheme="minorHAnsi"/>
                <w:sz w:val="22"/>
                <w:szCs w:val="22"/>
              </w:rPr>
              <w:t>In response to the PREP Act, the IRB requires the following language be added to all consent forms for research that involves use of a drug, biologic material, or device to diagnose, mitigate, prevent, treat, cure, or limit harm related to COVID-19:</w:t>
            </w:r>
          </w:p>
          <w:p w14:paraId="5BC79980" w14:textId="77777777" w:rsidR="00A204A8" w:rsidRPr="00A204A8" w:rsidRDefault="00A204A8" w:rsidP="00A204A8">
            <w:pPr>
              <w:rPr>
                <w:rFonts w:asciiTheme="minorHAnsi" w:hAnsiTheme="minorHAnsi"/>
                <w:b/>
                <w:sz w:val="22"/>
                <w:szCs w:val="22"/>
              </w:rPr>
            </w:pPr>
          </w:p>
          <w:p w14:paraId="4AA7181F" w14:textId="17CA2B82" w:rsidR="00A204A8" w:rsidRPr="00A204A8" w:rsidRDefault="00A204A8" w:rsidP="00A204A8">
            <w:pPr>
              <w:ind w:left="720"/>
              <w:rPr>
                <w:rFonts w:asciiTheme="minorHAnsi" w:hAnsiTheme="minorHAnsi"/>
                <w:b/>
                <w:i/>
                <w:sz w:val="22"/>
                <w:szCs w:val="22"/>
              </w:rPr>
            </w:pPr>
            <w:r w:rsidRPr="00A204A8">
              <w:rPr>
                <w:rFonts w:asciiTheme="minorHAnsi" w:hAnsiTheme="minorHAnsi"/>
                <w:i/>
                <w:sz w:val="22"/>
                <w:szCs w:val="22"/>
              </w:rPr>
              <w:t xml:space="preserve">Due to the coronavirus public health crisis, the federal government has issued an order that may limit your ability to recover damages if you are injured or harmed while participating in this COVID-19 clinical study. If the order applies, it limits your ability to recover damages from the University, researchers, healthcare providers, study sponsor, manufacturer or distributor involved with the study. However, the federal government has a program that may provide compensation to you or your family if you </w:t>
            </w:r>
            <w:r w:rsidRPr="00A204A8">
              <w:rPr>
                <w:rFonts w:asciiTheme="minorHAnsi" w:hAnsiTheme="minorHAnsi"/>
                <w:i/>
                <w:sz w:val="22"/>
                <w:szCs w:val="22"/>
              </w:rPr>
              <w:lastRenderedPageBreak/>
              <w:t xml:space="preserve">experience serious physical injuries or death due to this study. To find out more about this “Countermeasures Injury Compensation Program” go to </w:t>
            </w:r>
          </w:p>
          <w:p w14:paraId="0F36BB99" w14:textId="2592282C" w:rsidR="00A204A8" w:rsidRPr="00FC7495" w:rsidRDefault="00EA586C" w:rsidP="00FC7495">
            <w:pPr>
              <w:ind w:left="720"/>
              <w:rPr>
                <w:rFonts w:asciiTheme="minorHAnsi" w:hAnsiTheme="minorHAnsi"/>
                <w:i/>
                <w:sz w:val="22"/>
                <w:szCs w:val="22"/>
              </w:rPr>
            </w:pPr>
            <w:hyperlink r:id="rId10">
              <w:r w:rsidR="00A204A8" w:rsidRPr="00A204A8">
                <w:rPr>
                  <w:rFonts w:asciiTheme="minorHAnsi" w:hAnsiTheme="minorHAnsi"/>
                  <w:i/>
                  <w:color w:val="1155CC"/>
                  <w:sz w:val="22"/>
                  <w:szCs w:val="22"/>
                  <w:u w:val="single"/>
                </w:rPr>
                <w:t>https://www.hrsa.gov/cicp/about/index.html or call 1-855-266-2427</w:t>
              </w:r>
            </w:hyperlink>
            <w:r w:rsidR="00A204A8" w:rsidRPr="00A204A8">
              <w:rPr>
                <w:rFonts w:asciiTheme="minorHAnsi" w:hAnsiTheme="minorHAnsi"/>
                <w:i/>
                <w:sz w:val="22"/>
                <w:szCs w:val="22"/>
              </w:rPr>
              <w:t>.</w:t>
            </w:r>
          </w:p>
          <w:p w14:paraId="208C7A03" w14:textId="48317BA3" w:rsidR="00A204A8" w:rsidRDefault="00A204A8" w:rsidP="00DB5DBC">
            <w:pPr>
              <w:pStyle w:val="ListParagraph"/>
              <w:spacing w:before="20" w:after="20"/>
              <w:ind w:left="360" w:right="36"/>
              <w:rPr>
                <w:rFonts w:asciiTheme="minorHAnsi" w:hAnsiTheme="minorHAnsi" w:cs="Arial"/>
                <w:b/>
                <w:bCs/>
                <w:sz w:val="22"/>
                <w:szCs w:val="22"/>
                <w:u w:val="single"/>
              </w:rPr>
            </w:pPr>
          </w:p>
          <w:p w14:paraId="2D60FF0C" w14:textId="77777777" w:rsidR="00A204A8" w:rsidRDefault="00A204A8" w:rsidP="00DB5DBC">
            <w:pPr>
              <w:pStyle w:val="ListParagraph"/>
              <w:spacing w:before="20" w:after="20"/>
              <w:ind w:left="360" w:right="36"/>
              <w:rPr>
                <w:rFonts w:asciiTheme="minorHAnsi" w:hAnsiTheme="minorHAnsi" w:cs="Arial"/>
                <w:b/>
                <w:bCs/>
                <w:sz w:val="22"/>
                <w:szCs w:val="22"/>
                <w:u w:val="single"/>
              </w:rPr>
            </w:pPr>
          </w:p>
          <w:p w14:paraId="35FDFEF8" w14:textId="715FE27F" w:rsidR="00DB5DBC" w:rsidRPr="00F24BE2" w:rsidRDefault="00DB5DBC" w:rsidP="00DB5DBC">
            <w:pPr>
              <w:pStyle w:val="ListParagraph"/>
              <w:numPr>
                <w:ilvl w:val="0"/>
                <w:numId w:val="24"/>
              </w:numPr>
              <w:spacing w:before="20" w:after="20"/>
              <w:ind w:left="360" w:right="36"/>
              <w:rPr>
                <w:rFonts w:asciiTheme="minorHAnsi" w:hAnsiTheme="minorHAnsi" w:cs="Arial"/>
                <w:b/>
                <w:bCs/>
                <w:sz w:val="22"/>
                <w:szCs w:val="22"/>
              </w:rPr>
            </w:pPr>
            <w:r w:rsidRPr="00F24BE2">
              <w:rPr>
                <w:rFonts w:asciiTheme="minorHAnsi" w:hAnsiTheme="minorHAnsi" w:cs="Arial"/>
                <w:b/>
                <w:bCs/>
                <w:sz w:val="22"/>
                <w:szCs w:val="22"/>
              </w:rPr>
              <w:t>Mandatory Reporting and Informed Consent</w:t>
            </w:r>
            <w:r w:rsidR="00A15524">
              <w:rPr>
                <w:rFonts w:asciiTheme="minorHAnsi" w:hAnsiTheme="minorHAnsi" w:cs="Arial"/>
                <w:b/>
                <w:bCs/>
                <w:sz w:val="22"/>
                <w:szCs w:val="22"/>
              </w:rPr>
              <w:t xml:space="preserve"> </w:t>
            </w:r>
            <w:r w:rsidR="00A15524" w:rsidRPr="00A15524">
              <w:rPr>
                <w:rFonts w:asciiTheme="minorHAnsi" w:hAnsiTheme="minorHAnsi" w:cstheme="minorHAnsi"/>
                <w:b/>
                <w:sz w:val="22"/>
                <w:szCs w:val="22"/>
              </w:rPr>
              <w:t>(</w:t>
            </w:r>
            <w:sdt>
              <w:sdtPr>
                <w:rPr>
                  <w:rFonts w:asciiTheme="minorHAnsi" w:hAnsiTheme="minorHAnsi" w:cstheme="minorHAnsi"/>
                  <w:b/>
                  <w:sz w:val="22"/>
                  <w:szCs w:val="22"/>
                </w:rPr>
                <w:id w:val="1787231952"/>
                <w14:checkbox>
                  <w14:checked w14:val="0"/>
                  <w14:checkedState w14:val="2612" w14:font="MS Gothic"/>
                  <w14:uncheckedState w14:val="2610" w14:font="MS Gothic"/>
                </w14:checkbox>
              </w:sdtPr>
              <w:sdtEndPr/>
              <w:sdtContent>
                <w:r w:rsidR="00A15524" w:rsidRPr="0051705C">
                  <w:rPr>
                    <w:rFonts w:ascii="Segoe UI Symbol" w:eastAsia="MS Gothic" w:hAnsi="Segoe UI Symbol" w:cs="Segoe UI Symbol"/>
                    <w:b/>
                    <w:sz w:val="22"/>
                    <w:szCs w:val="22"/>
                  </w:rPr>
                  <w:t>☐</w:t>
                </w:r>
              </w:sdtContent>
            </w:sdt>
            <w:r w:rsidR="00A15524" w:rsidRPr="0051705C">
              <w:rPr>
                <w:rFonts w:asciiTheme="minorHAnsi" w:hAnsiTheme="minorHAnsi" w:cstheme="minorHAnsi"/>
                <w:b/>
                <w:sz w:val="22"/>
                <w:szCs w:val="22"/>
              </w:rPr>
              <w:t xml:space="preserve"> Not Applicable)</w:t>
            </w:r>
          </w:p>
          <w:p w14:paraId="6C2B395F" w14:textId="7304E20C" w:rsidR="00DB5DBC" w:rsidRDefault="00DB5DBC" w:rsidP="00DB5DBC">
            <w:pPr>
              <w:pStyle w:val="Default"/>
              <w:spacing w:before="20" w:after="20"/>
              <w:ind w:left="702" w:hanging="360"/>
              <w:rPr>
                <w:iCs/>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A586C">
              <w:rPr>
                <w:rFonts w:asciiTheme="minorHAnsi" w:hAnsiTheme="minorHAnsi"/>
                <w:sz w:val="22"/>
                <w:szCs w:val="22"/>
              </w:rPr>
            </w:r>
            <w:r w:rsidR="00EA586C">
              <w:rPr>
                <w:rFonts w:asciiTheme="minorHAnsi" w:hAnsiTheme="minorHAnsi"/>
                <w:sz w:val="22"/>
                <w:szCs w:val="22"/>
              </w:rPr>
              <w:fldChar w:fldCharType="separate"/>
            </w:r>
            <w:r>
              <w:rPr>
                <w:rFonts w:asciiTheme="minorHAnsi" w:hAnsiTheme="minorHAnsi"/>
                <w:sz w:val="22"/>
                <w:szCs w:val="22"/>
              </w:rPr>
              <w:fldChar w:fldCharType="end"/>
            </w:r>
            <w:r>
              <w:rPr>
                <w:i/>
                <w:iCs/>
                <w:sz w:val="22"/>
                <w:szCs w:val="22"/>
              </w:rPr>
              <w:t xml:space="preserve">  </w:t>
            </w:r>
            <w:r w:rsidRPr="00F24BE2">
              <w:rPr>
                <w:iCs/>
                <w:sz w:val="22"/>
                <w:szCs w:val="22"/>
              </w:rPr>
              <w:t xml:space="preserve">If applicable, </w:t>
            </w:r>
            <w:r w:rsidR="005C1C04">
              <w:rPr>
                <w:iCs/>
                <w:sz w:val="22"/>
                <w:szCs w:val="22"/>
              </w:rPr>
              <w:t>Advarra</w:t>
            </w:r>
            <w:r>
              <w:rPr>
                <w:iCs/>
                <w:sz w:val="22"/>
                <w:szCs w:val="22"/>
              </w:rPr>
              <w:t xml:space="preserve"> will </w:t>
            </w:r>
            <w:r w:rsidRPr="00F24BE2">
              <w:rPr>
                <w:iCs/>
                <w:sz w:val="22"/>
                <w:szCs w:val="22"/>
              </w:rPr>
              <w:t xml:space="preserve">include one of the following Mandated or permitted Reporter Language statements for  studies in which researchers are probing for or likely to elicit information about child or </w:t>
            </w:r>
            <w:r>
              <w:rPr>
                <w:iCs/>
                <w:sz w:val="22"/>
                <w:szCs w:val="22"/>
              </w:rPr>
              <w:t xml:space="preserve">vulnerable adult </w:t>
            </w:r>
            <w:r w:rsidRPr="00F24BE2">
              <w:rPr>
                <w:iCs/>
                <w:sz w:val="22"/>
                <w:szCs w:val="22"/>
              </w:rPr>
              <w:t xml:space="preserve">abuse or neglect. In such cases, the State of Minnesota requires or permits researchers to report such information to authorities. This language would be included in the “What happens to the information collected for the research” or comparable section. </w:t>
            </w:r>
          </w:p>
          <w:p w14:paraId="5144E414" w14:textId="77777777" w:rsidR="00DB5DBC" w:rsidRPr="00804B7A" w:rsidRDefault="00DB5DBC" w:rsidP="00DB5DBC">
            <w:pPr>
              <w:pStyle w:val="Default"/>
              <w:spacing w:before="20" w:after="20"/>
              <w:ind w:left="702"/>
              <w:rPr>
                <w:sz w:val="22"/>
                <w:szCs w:val="22"/>
              </w:rPr>
            </w:pPr>
            <w:r w:rsidRPr="00804B7A">
              <w:rPr>
                <w:iCs/>
                <w:sz w:val="22"/>
                <w:szCs w:val="22"/>
              </w:rPr>
              <w:t xml:space="preserve">Select only one: </w:t>
            </w:r>
          </w:p>
          <w:p w14:paraId="5AEEA2C3" w14:textId="29C790A5" w:rsidR="00DB5DBC" w:rsidRDefault="00DB5DBC" w:rsidP="00DB5DBC">
            <w:pPr>
              <w:pStyle w:val="Default"/>
              <w:spacing w:before="20" w:after="20"/>
              <w:ind w:left="1062" w:hanging="360"/>
              <w:rPr>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A586C">
              <w:rPr>
                <w:rFonts w:asciiTheme="minorHAnsi" w:hAnsiTheme="minorHAnsi"/>
                <w:sz w:val="22"/>
                <w:szCs w:val="22"/>
              </w:rPr>
            </w:r>
            <w:r w:rsidR="00EA586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w:t>
            </w:r>
            <w:r>
              <w:rPr>
                <w:sz w:val="22"/>
                <w:szCs w:val="22"/>
              </w:rPr>
              <w:t xml:space="preserve">If we learn about current or ongoing </w:t>
            </w:r>
            <w:r w:rsidR="008F0DEF" w:rsidRPr="00233736">
              <w:rPr>
                <w:rFonts w:asciiTheme="minorHAnsi" w:hAnsiTheme="minorHAnsi" w:cstheme="minorHAnsi"/>
                <w:sz w:val="22"/>
                <w:szCs w:val="22"/>
              </w:rPr>
              <w:t xml:space="preserve">child [or </w:t>
            </w:r>
            <w:r w:rsidR="008F0DEF">
              <w:rPr>
                <w:rFonts w:asciiTheme="minorHAnsi" w:hAnsiTheme="minorHAnsi" w:cstheme="minorHAnsi"/>
                <w:sz w:val="22"/>
                <w:szCs w:val="22"/>
              </w:rPr>
              <w:t>vulnerable adult</w:t>
            </w:r>
            <w:r w:rsidR="008F0DEF" w:rsidRPr="00233736">
              <w:rPr>
                <w:rFonts w:asciiTheme="minorHAnsi" w:hAnsiTheme="minorHAnsi" w:cstheme="minorHAnsi"/>
                <w:sz w:val="22"/>
                <w:szCs w:val="22"/>
              </w:rPr>
              <w:t>]</w:t>
            </w:r>
            <w:r w:rsidR="008F0DEF">
              <w:rPr>
                <w:rFonts w:asciiTheme="minorHAnsi" w:hAnsiTheme="minorHAnsi" w:cstheme="minorHAnsi"/>
                <w:sz w:val="22"/>
                <w:szCs w:val="22"/>
              </w:rPr>
              <w:t xml:space="preserve"> </w:t>
            </w:r>
            <w:r>
              <w:rPr>
                <w:sz w:val="22"/>
                <w:szCs w:val="22"/>
              </w:rPr>
              <w:t xml:space="preserve">abuse or neglect, we may be required or permitted by law or policy to report this information to authorities. </w:t>
            </w:r>
          </w:p>
          <w:p w14:paraId="0FE70855" w14:textId="1B7B85AC" w:rsidR="00DB5DBC" w:rsidRDefault="00DB5DBC" w:rsidP="00DB5DBC">
            <w:pPr>
              <w:pStyle w:val="Default"/>
              <w:spacing w:before="20" w:after="20"/>
              <w:ind w:left="1062" w:hanging="360"/>
              <w:rPr>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A586C">
              <w:rPr>
                <w:rFonts w:asciiTheme="minorHAnsi" w:hAnsiTheme="minorHAnsi"/>
                <w:sz w:val="22"/>
                <w:szCs w:val="22"/>
              </w:rPr>
            </w:r>
            <w:r w:rsidR="00EA586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w:t>
            </w:r>
            <w:r>
              <w:rPr>
                <w:sz w:val="22"/>
                <w:szCs w:val="22"/>
              </w:rPr>
              <w:t xml:space="preserve">An exception to our promise of confidentiality is when we in good faith are permitted by law or policy to report evidence of </w:t>
            </w:r>
            <w:r w:rsidR="008F0DEF">
              <w:rPr>
                <w:rFonts w:asciiTheme="minorHAnsi" w:hAnsiTheme="minorHAnsi" w:cstheme="minorHAnsi"/>
                <w:sz w:val="22"/>
                <w:szCs w:val="22"/>
              </w:rPr>
              <w:t xml:space="preserve"> </w:t>
            </w:r>
            <w:r w:rsidR="008F0DEF" w:rsidRPr="00233736">
              <w:rPr>
                <w:rFonts w:asciiTheme="minorHAnsi" w:hAnsiTheme="minorHAnsi" w:cstheme="minorHAnsi"/>
                <w:sz w:val="22"/>
                <w:szCs w:val="22"/>
              </w:rPr>
              <w:t xml:space="preserve">child [or </w:t>
            </w:r>
            <w:r w:rsidR="008F0DEF">
              <w:rPr>
                <w:rFonts w:asciiTheme="minorHAnsi" w:hAnsiTheme="minorHAnsi" w:cstheme="minorHAnsi"/>
                <w:sz w:val="22"/>
                <w:szCs w:val="22"/>
              </w:rPr>
              <w:t>vulnerable adult</w:t>
            </w:r>
            <w:r w:rsidR="008F0DEF" w:rsidRPr="00233736">
              <w:rPr>
                <w:rFonts w:asciiTheme="minorHAnsi" w:hAnsiTheme="minorHAnsi" w:cstheme="minorHAnsi"/>
                <w:sz w:val="22"/>
                <w:szCs w:val="22"/>
              </w:rPr>
              <w:t>]</w:t>
            </w:r>
            <w:r w:rsidR="008F0DEF">
              <w:rPr>
                <w:rFonts w:asciiTheme="minorHAnsi" w:hAnsiTheme="minorHAnsi" w:cstheme="minorHAnsi"/>
                <w:sz w:val="22"/>
                <w:szCs w:val="22"/>
              </w:rPr>
              <w:t xml:space="preserve"> </w:t>
            </w:r>
            <w:r>
              <w:rPr>
                <w:sz w:val="22"/>
                <w:szCs w:val="22"/>
              </w:rPr>
              <w:t xml:space="preserve">abuse or neglect. </w:t>
            </w:r>
          </w:p>
          <w:p w14:paraId="2D37512A" w14:textId="2F4DE588" w:rsidR="00DB5DBC" w:rsidRDefault="00DB5DBC" w:rsidP="00DB5DBC">
            <w:pPr>
              <w:pStyle w:val="Default"/>
              <w:spacing w:before="20" w:after="20"/>
              <w:ind w:left="1062" w:hanging="360"/>
              <w:rPr>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A586C">
              <w:rPr>
                <w:rFonts w:asciiTheme="minorHAnsi" w:hAnsiTheme="minorHAnsi"/>
                <w:sz w:val="22"/>
                <w:szCs w:val="22"/>
              </w:rPr>
            </w:r>
            <w:r w:rsidR="00EA586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w:t>
            </w:r>
            <w:r>
              <w:rPr>
                <w:sz w:val="22"/>
                <w:szCs w:val="22"/>
              </w:rPr>
              <w:t>We will not ask you about abuse</w:t>
            </w:r>
            <w:r w:rsidR="008F0DEF">
              <w:rPr>
                <w:sz w:val="22"/>
                <w:szCs w:val="22"/>
              </w:rPr>
              <w:t xml:space="preserve"> </w:t>
            </w:r>
            <w:r w:rsidR="008F0DEF" w:rsidRPr="00233736">
              <w:rPr>
                <w:rFonts w:asciiTheme="minorHAnsi" w:hAnsiTheme="minorHAnsi" w:cstheme="minorHAnsi"/>
                <w:sz w:val="22"/>
                <w:szCs w:val="22"/>
              </w:rPr>
              <w:t xml:space="preserve">child [or </w:t>
            </w:r>
            <w:r w:rsidR="008F0DEF">
              <w:rPr>
                <w:rFonts w:asciiTheme="minorHAnsi" w:hAnsiTheme="minorHAnsi" w:cstheme="minorHAnsi"/>
                <w:sz w:val="22"/>
                <w:szCs w:val="22"/>
              </w:rPr>
              <w:t>vulnerable adult</w:t>
            </w:r>
            <w:r w:rsidR="008F0DEF" w:rsidRPr="00233736">
              <w:rPr>
                <w:rFonts w:asciiTheme="minorHAnsi" w:hAnsiTheme="minorHAnsi" w:cstheme="minorHAnsi"/>
                <w:sz w:val="22"/>
                <w:szCs w:val="22"/>
              </w:rPr>
              <w:t>]</w:t>
            </w:r>
            <w:r>
              <w:rPr>
                <w:sz w:val="22"/>
                <w:szCs w:val="22"/>
              </w:rPr>
              <w:t>, but if you tell us about</w:t>
            </w:r>
            <w:r w:rsidR="008F0DEF">
              <w:rPr>
                <w:sz w:val="22"/>
                <w:szCs w:val="22"/>
              </w:rPr>
              <w:t xml:space="preserve"> </w:t>
            </w:r>
            <w:r w:rsidR="008F0DEF" w:rsidRPr="00233736">
              <w:rPr>
                <w:rFonts w:asciiTheme="minorHAnsi" w:hAnsiTheme="minorHAnsi" w:cstheme="minorHAnsi"/>
                <w:sz w:val="22"/>
                <w:szCs w:val="22"/>
              </w:rPr>
              <w:t xml:space="preserve">child [or </w:t>
            </w:r>
            <w:r w:rsidR="008F0DEF">
              <w:rPr>
                <w:rFonts w:asciiTheme="minorHAnsi" w:hAnsiTheme="minorHAnsi" w:cstheme="minorHAnsi"/>
                <w:sz w:val="22"/>
                <w:szCs w:val="22"/>
              </w:rPr>
              <w:t>vulnerable adult</w:t>
            </w:r>
            <w:r w:rsidR="008F0DEF" w:rsidRPr="00233736">
              <w:rPr>
                <w:rFonts w:asciiTheme="minorHAnsi" w:hAnsiTheme="minorHAnsi" w:cstheme="minorHAnsi"/>
                <w:sz w:val="22"/>
                <w:szCs w:val="22"/>
              </w:rPr>
              <w:t>]</w:t>
            </w:r>
            <w:r>
              <w:rPr>
                <w:sz w:val="22"/>
                <w:szCs w:val="22"/>
              </w:rPr>
              <w:t xml:space="preserve"> abuse or neglect, we may be required or permitted by law or policy to report to authorities. </w:t>
            </w:r>
          </w:p>
          <w:p w14:paraId="3E317925" w14:textId="77777777" w:rsidR="00DB5DBC" w:rsidRDefault="00DB5DBC" w:rsidP="00DB5DBC">
            <w:pPr>
              <w:pStyle w:val="Default"/>
              <w:spacing w:before="20" w:after="20"/>
              <w:rPr>
                <w:rFonts w:asciiTheme="minorHAnsi" w:hAnsiTheme="minorHAnsi" w:cs="Arial"/>
                <w:b/>
                <w:bCs/>
                <w:sz w:val="22"/>
                <w:szCs w:val="22"/>
                <w:u w:val="single"/>
              </w:rPr>
            </w:pPr>
          </w:p>
          <w:p w14:paraId="0B0165D3" w14:textId="0B72B376" w:rsidR="00DB5DBC" w:rsidRPr="00651E6D" w:rsidRDefault="00DB5DBC" w:rsidP="00DB5DBC">
            <w:pPr>
              <w:pStyle w:val="Default"/>
              <w:keepNext/>
              <w:numPr>
                <w:ilvl w:val="0"/>
                <w:numId w:val="24"/>
              </w:numPr>
              <w:spacing w:before="20" w:after="20"/>
              <w:ind w:left="360"/>
              <w:rPr>
                <w:b/>
              </w:rPr>
            </w:pPr>
            <w:r w:rsidRPr="00F24BE2">
              <w:rPr>
                <w:rFonts w:asciiTheme="minorHAnsi" w:hAnsiTheme="minorHAnsi" w:cs="Arial"/>
                <w:b/>
                <w:bCs/>
                <w:sz w:val="22"/>
                <w:szCs w:val="22"/>
              </w:rPr>
              <w:t>Research Involving Use of</w:t>
            </w:r>
            <w:r w:rsidRPr="00052D13">
              <w:rPr>
                <w:rFonts w:asciiTheme="minorHAnsi" w:hAnsiTheme="minorHAnsi" w:cs="Arial"/>
                <w:b/>
                <w:bCs/>
                <w:sz w:val="22"/>
                <w:szCs w:val="22"/>
              </w:rPr>
              <w:t xml:space="preserve"> </w:t>
            </w:r>
            <w:r w:rsidRPr="00651E6D">
              <w:rPr>
                <w:b/>
                <w:iCs/>
                <w:sz w:val="22"/>
                <w:szCs w:val="22"/>
              </w:rPr>
              <w:t>the University of Minnesota Center for Magnetic Resonance Research (CMRR</w:t>
            </w:r>
            <w:r>
              <w:rPr>
                <w:b/>
                <w:iCs/>
                <w:sz w:val="22"/>
                <w:szCs w:val="22"/>
              </w:rPr>
              <w:t>)</w:t>
            </w:r>
            <w:r w:rsidR="00A15524">
              <w:rPr>
                <w:b/>
                <w:iCs/>
                <w:sz w:val="22"/>
                <w:szCs w:val="22"/>
              </w:rPr>
              <w:t xml:space="preserve"> </w:t>
            </w:r>
            <w:r w:rsidR="00A15524" w:rsidRPr="00A15524">
              <w:rPr>
                <w:rFonts w:asciiTheme="minorHAnsi" w:hAnsiTheme="minorHAnsi" w:cstheme="minorHAnsi"/>
                <w:b/>
                <w:sz w:val="22"/>
                <w:szCs w:val="22"/>
              </w:rPr>
              <w:t>(</w:t>
            </w:r>
            <w:sdt>
              <w:sdtPr>
                <w:rPr>
                  <w:rFonts w:asciiTheme="minorHAnsi" w:hAnsiTheme="minorHAnsi" w:cstheme="minorHAnsi"/>
                  <w:b/>
                  <w:sz w:val="22"/>
                  <w:szCs w:val="22"/>
                </w:rPr>
                <w:id w:val="-1996399981"/>
                <w14:checkbox>
                  <w14:checked w14:val="0"/>
                  <w14:checkedState w14:val="2612" w14:font="MS Gothic"/>
                  <w14:uncheckedState w14:val="2610" w14:font="MS Gothic"/>
                </w14:checkbox>
              </w:sdtPr>
              <w:sdtEndPr/>
              <w:sdtContent>
                <w:r w:rsidR="00A15524" w:rsidRPr="0051705C">
                  <w:rPr>
                    <w:rFonts w:ascii="Segoe UI Symbol" w:eastAsia="MS Gothic" w:hAnsi="Segoe UI Symbol" w:cs="Segoe UI Symbol"/>
                    <w:b/>
                    <w:sz w:val="22"/>
                    <w:szCs w:val="22"/>
                  </w:rPr>
                  <w:t>☐</w:t>
                </w:r>
              </w:sdtContent>
            </w:sdt>
            <w:r w:rsidR="00A15524" w:rsidRPr="0051705C">
              <w:rPr>
                <w:rFonts w:asciiTheme="minorHAnsi" w:hAnsiTheme="minorHAnsi" w:cstheme="minorHAnsi"/>
                <w:b/>
                <w:sz w:val="22"/>
                <w:szCs w:val="22"/>
              </w:rPr>
              <w:t xml:space="preserve"> Not Applicable)</w:t>
            </w:r>
          </w:p>
          <w:p w14:paraId="4FABF9E9" w14:textId="62DD2452" w:rsidR="00DB5DBC" w:rsidRPr="00F24BE2" w:rsidRDefault="00DB5DBC" w:rsidP="00175FC6">
            <w:pPr>
              <w:pStyle w:val="Default"/>
              <w:spacing w:before="20" w:after="20"/>
              <w:ind w:left="702" w:hanging="360"/>
              <w:rPr>
                <w:iCs/>
                <w:sz w:val="22"/>
                <w:szCs w:val="22"/>
              </w:rPr>
            </w:pPr>
            <w:r w:rsidRPr="00F24BE2">
              <w:rPr>
                <w:rFonts w:asciiTheme="minorHAnsi" w:hAnsiTheme="minorHAnsi"/>
                <w:sz w:val="22"/>
                <w:szCs w:val="22"/>
              </w:rPr>
              <w:fldChar w:fldCharType="begin">
                <w:ffData>
                  <w:name w:val="Check1"/>
                  <w:enabled/>
                  <w:calcOnExit w:val="0"/>
                  <w:checkBox>
                    <w:sizeAuto/>
                    <w:default w:val="0"/>
                  </w:checkBox>
                </w:ffData>
              </w:fldChar>
            </w:r>
            <w:r w:rsidRPr="00F24BE2">
              <w:rPr>
                <w:rFonts w:asciiTheme="minorHAnsi" w:hAnsiTheme="minorHAnsi"/>
                <w:sz w:val="22"/>
                <w:szCs w:val="22"/>
              </w:rPr>
              <w:instrText xml:space="preserve"> FORMCHECKBOX </w:instrText>
            </w:r>
            <w:r w:rsidR="00EA586C">
              <w:rPr>
                <w:rFonts w:asciiTheme="minorHAnsi" w:hAnsiTheme="minorHAnsi"/>
                <w:sz w:val="22"/>
                <w:szCs w:val="22"/>
              </w:rPr>
            </w:r>
            <w:r w:rsidR="00EA586C">
              <w:rPr>
                <w:rFonts w:asciiTheme="minorHAnsi" w:hAnsiTheme="minorHAnsi"/>
                <w:sz w:val="22"/>
                <w:szCs w:val="22"/>
              </w:rPr>
              <w:fldChar w:fldCharType="separate"/>
            </w:r>
            <w:r w:rsidRPr="00F24BE2">
              <w:rPr>
                <w:rFonts w:asciiTheme="minorHAnsi" w:hAnsiTheme="minorHAnsi"/>
                <w:sz w:val="22"/>
                <w:szCs w:val="22"/>
              </w:rPr>
              <w:fldChar w:fldCharType="end"/>
            </w:r>
            <w:r w:rsidRPr="00F24BE2">
              <w:rPr>
                <w:rFonts w:asciiTheme="minorHAnsi" w:hAnsiTheme="minorHAnsi"/>
                <w:sz w:val="22"/>
                <w:szCs w:val="22"/>
              </w:rPr>
              <w:t xml:space="preserve">  </w:t>
            </w:r>
            <w:r w:rsidRPr="00F24BE2">
              <w:rPr>
                <w:iCs/>
                <w:sz w:val="22"/>
                <w:szCs w:val="22"/>
              </w:rPr>
              <w:t xml:space="preserve">My research involves the use of the University of Minnesota Center for Magnetic Resonance Research (CMRR). I tracked in the applicable language to the </w:t>
            </w:r>
            <w:r w:rsidRPr="00F24BE2">
              <w:rPr>
                <w:b/>
                <w:bCs/>
                <w:iCs/>
                <w:sz w:val="22"/>
                <w:szCs w:val="22"/>
              </w:rPr>
              <w:t>section</w:t>
            </w:r>
            <w:r w:rsidR="002E42DC">
              <w:rPr>
                <w:b/>
                <w:bCs/>
                <w:iCs/>
                <w:sz w:val="22"/>
                <w:szCs w:val="22"/>
              </w:rPr>
              <w:t>s</w:t>
            </w:r>
            <w:r w:rsidRPr="00F24BE2">
              <w:rPr>
                <w:b/>
                <w:bCs/>
                <w:iCs/>
                <w:sz w:val="22"/>
                <w:szCs w:val="22"/>
              </w:rPr>
              <w:t xml:space="preserve"> </w:t>
            </w:r>
            <w:r w:rsidRPr="00F24BE2">
              <w:rPr>
                <w:iCs/>
                <w:sz w:val="22"/>
                <w:szCs w:val="22"/>
              </w:rPr>
              <w:t xml:space="preserve">of the consent form as provided </w:t>
            </w:r>
            <w:r w:rsidR="002E42DC">
              <w:rPr>
                <w:iCs/>
                <w:sz w:val="22"/>
                <w:szCs w:val="22"/>
              </w:rPr>
              <w:t>by</w:t>
            </w:r>
            <w:r w:rsidR="002E42DC" w:rsidRPr="00F24BE2">
              <w:rPr>
                <w:iCs/>
                <w:sz w:val="22"/>
                <w:szCs w:val="22"/>
              </w:rPr>
              <w:t xml:space="preserve"> </w:t>
            </w:r>
            <w:r w:rsidRPr="00F24BE2">
              <w:rPr>
                <w:iCs/>
                <w:sz w:val="22"/>
                <w:szCs w:val="22"/>
              </w:rPr>
              <w:t xml:space="preserve">the </w:t>
            </w:r>
            <w:hyperlink r:id="rId11" w:history="1">
              <w:r w:rsidRPr="002E42DC">
                <w:rPr>
                  <w:rStyle w:val="Hyperlink"/>
                  <w:iCs/>
                  <w:sz w:val="22"/>
                  <w:szCs w:val="22"/>
                </w:rPr>
                <w:t>CMRR template</w:t>
              </w:r>
              <w:r w:rsidR="002E42DC" w:rsidRPr="002E42DC">
                <w:rPr>
                  <w:rStyle w:val="Hyperlink"/>
                  <w:iCs/>
                  <w:sz w:val="22"/>
                  <w:szCs w:val="22"/>
                </w:rPr>
                <w:t xml:space="preserve"> language </w:t>
              </w:r>
            </w:hyperlink>
            <w:r w:rsidR="002E42DC">
              <w:rPr>
                <w:rStyle w:val="Hyperlink"/>
                <w:iCs/>
                <w:sz w:val="22"/>
                <w:szCs w:val="22"/>
              </w:rPr>
              <w:t>found in HRPP-592</w:t>
            </w:r>
            <w:r w:rsidR="00175FC6">
              <w:t xml:space="preserve"> and provided the rationale for this change (i.e. comment of the tracked informed consent or cover letter)</w:t>
            </w:r>
            <w:r w:rsidR="00175FC6">
              <w:rPr>
                <w:iCs/>
                <w:sz w:val="22"/>
                <w:szCs w:val="22"/>
              </w:rPr>
              <w:t xml:space="preserve">: </w:t>
            </w:r>
            <w:r w:rsidR="00175FC6" w:rsidRPr="00C87762">
              <w:fldChar w:fldCharType="begin">
                <w:ffData>
                  <w:name w:val="Text22"/>
                  <w:enabled/>
                  <w:calcOnExit w:val="0"/>
                  <w:textInput/>
                </w:ffData>
              </w:fldChar>
            </w:r>
            <w:r w:rsidR="00175FC6" w:rsidRPr="00C87762">
              <w:instrText xml:space="preserve"> FORMTEXT </w:instrText>
            </w:r>
            <w:r w:rsidR="00175FC6" w:rsidRPr="00C87762">
              <w:fldChar w:fldCharType="separate"/>
            </w:r>
            <w:r w:rsidR="00761F5C">
              <w:rPr>
                <w:noProof/>
              </w:rPr>
              <w:t> </w:t>
            </w:r>
            <w:r w:rsidR="00761F5C">
              <w:rPr>
                <w:noProof/>
              </w:rPr>
              <w:t> </w:t>
            </w:r>
            <w:r w:rsidR="00761F5C">
              <w:rPr>
                <w:noProof/>
              </w:rPr>
              <w:t> </w:t>
            </w:r>
            <w:r w:rsidR="00761F5C">
              <w:rPr>
                <w:noProof/>
              </w:rPr>
              <w:t> </w:t>
            </w:r>
            <w:r w:rsidR="00761F5C">
              <w:rPr>
                <w:noProof/>
              </w:rPr>
              <w:t> </w:t>
            </w:r>
            <w:r w:rsidR="00175FC6" w:rsidRPr="00C87762">
              <w:fldChar w:fldCharType="end"/>
            </w:r>
            <w:r w:rsidRPr="00F24BE2">
              <w:rPr>
                <w:iCs/>
                <w:sz w:val="22"/>
                <w:szCs w:val="22"/>
              </w:rPr>
              <w:t xml:space="preserve"> </w:t>
            </w:r>
            <w:r w:rsidR="00175FC6">
              <w:rPr>
                <w:iCs/>
                <w:sz w:val="22"/>
                <w:szCs w:val="22"/>
              </w:rPr>
              <w:t xml:space="preserve">. Note: </w:t>
            </w:r>
            <w:r w:rsidRPr="00F24BE2">
              <w:rPr>
                <w:iCs/>
                <w:sz w:val="22"/>
                <w:szCs w:val="22"/>
              </w:rPr>
              <w:t xml:space="preserve">If </w:t>
            </w:r>
            <w:r w:rsidR="005C1C04">
              <w:rPr>
                <w:iCs/>
                <w:sz w:val="22"/>
                <w:szCs w:val="22"/>
              </w:rPr>
              <w:t>Advarra</w:t>
            </w:r>
            <w:r w:rsidRPr="00F24BE2">
              <w:rPr>
                <w:iCs/>
                <w:sz w:val="22"/>
                <w:szCs w:val="22"/>
              </w:rPr>
              <w:t xml:space="preserve"> is already the IRB of record, you must first obtain the </w:t>
            </w:r>
            <w:r w:rsidR="005C1C04">
              <w:rPr>
                <w:iCs/>
                <w:sz w:val="22"/>
                <w:szCs w:val="22"/>
              </w:rPr>
              <w:t>Advarra</w:t>
            </w:r>
            <w:r w:rsidRPr="00F24BE2">
              <w:rPr>
                <w:iCs/>
                <w:sz w:val="22"/>
                <w:szCs w:val="22"/>
              </w:rPr>
              <w:t xml:space="preserve">-approved consent form into which you will track this language. </w:t>
            </w:r>
            <w:r w:rsidR="00175FC6">
              <w:rPr>
                <w:iCs/>
                <w:sz w:val="22"/>
                <w:szCs w:val="22"/>
              </w:rPr>
              <w:t xml:space="preserve"> </w:t>
            </w:r>
          </w:p>
          <w:p w14:paraId="2572C694" w14:textId="77777777" w:rsidR="00A36765" w:rsidRPr="00651E6D" w:rsidRDefault="00A36765" w:rsidP="00DB5DBC">
            <w:pPr>
              <w:pStyle w:val="Default"/>
              <w:spacing w:before="20" w:after="20"/>
              <w:rPr>
                <w:i/>
                <w:iCs/>
                <w:sz w:val="22"/>
                <w:szCs w:val="22"/>
              </w:rPr>
            </w:pPr>
          </w:p>
          <w:p w14:paraId="60FC7E3B" w14:textId="39BB96E3" w:rsidR="00DB5DBC" w:rsidRPr="00F24BE2" w:rsidRDefault="00DB5DBC" w:rsidP="00DB5DBC">
            <w:pPr>
              <w:pStyle w:val="ListParagraph"/>
              <w:keepNext/>
              <w:numPr>
                <w:ilvl w:val="0"/>
                <w:numId w:val="24"/>
              </w:numPr>
              <w:spacing w:before="20" w:after="20"/>
              <w:ind w:left="360" w:right="36"/>
              <w:rPr>
                <w:rFonts w:asciiTheme="minorHAnsi" w:hAnsiTheme="minorHAnsi" w:cs="Arial"/>
                <w:b/>
                <w:bCs/>
                <w:sz w:val="22"/>
                <w:szCs w:val="22"/>
              </w:rPr>
            </w:pPr>
            <w:r w:rsidRPr="00F24BE2">
              <w:rPr>
                <w:rFonts w:asciiTheme="minorHAnsi" w:hAnsiTheme="minorHAnsi" w:cs="Arial"/>
                <w:b/>
                <w:bCs/>
                <w:sz w:val="22"/>
                <w:szCs w:val="22"/>
              </w:rPr>
              <w:t>Female Minors and Pregnan</w:t>
            </w:r>
            <w:r>
              <w:rPr>
                <w:rFonts w:asciiTheme="minorHAnsi" w:hAnsiTheme="minorHAnsi" w:cs="Arial"/>
                <w:b/>
                <w:bCs/>
                <w:sz w:val="22"/>
                <w:szCs w:val="22"/>
              </w:rPr>
              <w:t>c</w:t>
            </w:r>
            <w:r w:rsidRPr="00F24BE2">
              <w:rPr>
                <w:rFonts w:asciiTheme="minorHAnsi" w:hAnsiTheme="minorHAnsi" w:cs="Arial"/>
                <w:b/>
                <w:bCs/>
                <w:sz w:val="22"/>
                <w:szCs w:val="22"/>
              </w:rPr>
              <w:t>y Testing</w:t>
            </w:r>
            <w:r w:rsidR="00A15524">
              <w:rPr>
                <w:rFonts w:asciiTheme="minorHAnsi" w:hAnsiTheme="minorHAnsi" w:cs="Arial"/>
                <w:b/>
                <w:bCs/>
                <w:sz w:val="22"/>
                <w:szCs w:val="22"/>
              </w:rPr>
              <w:t xml:space="preserve"> </w:t>
            </w:r>
            <w:r w:rsidR="00A15524" w:rsidRPr="00A15524">
              <w:rPr>
                <w:rFonts w:asciiTheme="minorHAnsi" w:hAnsiTheme="minorHAnsi" w:cstheme="minorHAnsi"/>
                <w:b/>
                <w:sz w:val="22"/>
                <w:szCs w:val="22"/>
              </w:rPr>
              <w:t>(</w:t>
            </w:r>
            <w:sdt>
              <w:sdtPr>
                <w:rPr>
                  <w:rFonts w:asciiTheme="minorHAnsi" w:hAnsiTheme="minorHAnsi" w:cstheme="minorHAnsi"/>
                  <w:b/>
                  <w:sz w:val="22"/>
                  <w:szCs w:val="22"/>
                </w:rPr>
                <w:id w:val="127140435"/>
                <w14:checkbox>
                  <w14:checked w14:val="0"/>
                  <w14:checkedState w14:val="2612" w14:font="MS Gothic"/>
                  <w14:uncheckedState w14:val="2610" w14:font="MS Gothic"/>
                </w14:checkbox>
              </w:sdtPr>
              <w:sdtEndPr/>
              <w:sdtContent>
                <w:r w:rsidR="00A15524" w:rsidRPr="0051705C">
                  <w:rPr>
                    <w:rFonts w:ascii="Segoe UI Symbol" w:eastAsia="MS Gothic" w:hAnsi="Segoe UI Symbol" w:cs="Segoe UI Symbol"/>
                    <w:b/>
                    <w:sz w:val="22"/>
                    <w:szCs w:val="22"/>
                  </w:rPr>
                  <w:t>☐</w:t>
                </w:r>
              </w:sdtContent>
            </w:sdt>
            <w:r w:rsidR="00A15524" w:rsidRPr="0051705C">
              <w:rPr>
                <w:rFonts w:asciiTheme="minorHAnsi" w:hAnsiTheme="minorHAnsi" w:cstheme="minorHAnsi"/>
                <w:b/>
                <w:sz w:val="22"/>
                <w:szCs w:val="22"/>
              </w:rPr>
              <w:t xml:space="preserve"> Not Applicable)</w:t>
            </w:r>
          </w:p>
          <w:p w14:paraId="33C7CF4D" w14:textId="6FB9159F" w:rsidR="00C87762" w:rsidRDefault="00DB5DBC" w:rsidP="00C87762">
            <w:pPr>
              <w:pStyle w:val="ListParagraph"/>
              <w:spacing w:before="20" w:after="20"/>
              <w:ind w:left="360" w:right="36"/>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A586C">
              <w:rPr>
                <w:rFonts w:asciiTheme="minorHAnsi" w:hAnsiTheme="minorHAnsi"/>
                <w:sz w:val="22"/>
                <w:szCs w:val="22"/>
              </w:rPr>
            </w:r>
            <w:r w:rsidR="00EA586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My research includes pregnancy tests for female minors </w:t>
            </w:r>
          </w:p>
          <w:p w14:paraId="3E5DA941" w14:textId="361C79F1" w:rsidR="00DB5DBC" w:rsidRDefault="00DB5DBC" w:rsidP="00DB5DBC">
            <w:pPr>
              <w:pStyle w:val="ListParagraph"/>
              <w:spacing w:before="20" w:after="20"/>
              <w:ind w:left="0" w:right="36"/>
              <w:rPr>
                <w:rFonts w:asciiTheme="minorHAnsi" w:hAnsiTheme="minorHAnsi" w:cs="Arial"/>
                <w:b/>
                <w:bCs/>
                <w:sz w:val="22"/>
                <w:szCs w:val="22"/>
                <w:u w:val="single"/>
              </w:rPr>
            </w:pPr>
          </w:p>
          <w:p w14:paraId="2A32F111" w14:textId="593770F3" w:rsidR="00DB5DBC" w:rsidRPr="00C305B3" w:rsidRDefault="00DB5DBC" w:rsidP="00DB5DBC">
            <w:pPr>
              <w:pStyle w:val="ListParagraph"/>
              <w:numPr>
                <w:ilvl w:val="0"/>
                <w:numId w:val="24"/>
              </w:numPr>
              <w:spacing w:before="20" w:after="20"/>
              <w:ind w:left="314" w:right="36" w:hanging="314"/>
              <w:rPr>
                <w:rFonts w:asciiTheme="minorHAnsi" w:hAnsiTheme="minorHAnsi" w:cs="Arial"/>
                <w:b/>
                <w:bCs/>
                <w:sz w:val="22"/>
                <w:szCs w:val="22"/>
              </w:rPr>
            </w:pPr>
            <w:r w:rsidRPr="00C305B3">
              <w:rPr>
                <w:rFonts w:asciiTheme="minorHAnsi" w:hAnsiTheme="minorHAnsi" w:cs="Arial"/>
                <w:b/>
                <w:bCs/>
                <w:sz w:val="22"/>
                <w:szCs w:val="22"/>
              </w:rPr>
              <w:t>Participant Compensation</w:t>
            </w:r>
            <w:r w:rsidR="00A15524">
              <w:rPr>
                <w:rFonts w:asciiTheme="minorHAnsi" w:hAnsiTheme="minorHAnsi" w:cs="Arial"/>
                <w:b/>
                <w:bCs/>
                <w:sz w:val="22"/>
                <w:szCs w:val="22"/>
              </w:rPr>
              <w:t xml:space="preserve"> </w:t>
            </w:r>
            <w:r w:rsidR="00A15524" w:rsidRPr="00A15524">
              <w:rPr>
                <w:rFonts w:asciiTheme="minorHAnsi" w:hAnsiTheme="minorHAnsi" w:cstheme="minorHAnsi"/>
                <w:b/>
                <w:sz w:val="22"/>
                <w:szCs w:val="22"/>
              </w:rPr>
              <w:t>(</w:t>
            </w:r>
            <w:sdt>
              <w:sdtPr>
                <w:rPr>
                  <w:rFonts w:asciiTheme="minorHAnsi" w:hAnsiTheme="minorHAnsi" w:cstheme="minorHAnsi"/>
                  <w:b/>
                  <w:sz w:val="22"/>
                  <w:szCs w:val="22"/>
                </w:rPr>
                <w:id w:val="66541831"/>
                <w14:checkbox>
                  <w14:checked w14:val="0"/>
                  <w14:checkedState w14:val="2612" w14:font="MS Gothic"/>
                  <w14:uncheckedState w14:val="2610" w14:font="MS Gothic"/>
                </w14:checkbox>
              </w:sdtPr>
              <w:sdtEndPr/>
              <w:sdtContent>
                <w:r w:rsidR="00A15524" w:rsidRPr="0051705C">
                  <w:rPr>
                    <w:rFonts w:ascii="Segoe UI Symbol" w:eastAsia="MS Gothic" w:hAnsi="Segoe UI Symbol" w:cs="Segoe UI Symbol"/>
                    <w:b/>
                    <w:sz w:val="22"/>
                    <w:szCs w:val="22"/>
                  </w:rPr>
                  <w:t>☐</w:t>
                </w:r>
              </w:sdtContent>
            </w:sdt>
            <w:r w:rsidR="00A15524" w:rsidRPr="0051705C">
              <w:rPr>
                <w:rFonts w:asciiTheme="minorHAnsi" w:hAnsiTheme="minorHAnsi" w:cstheme="minorHAnsi"/>
                <w:b/>
                <w:sz w:val="22"/>
                <w:szCs w:val="22"/>
              </w:rPr>
              <w:t xml:space="preserve"> Not Applicable)</w:t>
            </w:r>
          </w:p>
          <w:p w14:paraId="4A0E1216" w14:textId="737B1EB8" w:rsidR="00FB0267" w:rsidRDefault="00DB5DBC" w:rsidP="007D184A">
            <w:pPr>
              <w:pStyle w:val="ListParagraph"/>
              <w:spacing w:before="20" w:after="20"/>
              <w:ind w:left="702" w:right="36" w:hanging="36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A586C">
              <w:rPr>
                <w:rFonts w:asciiTheme="minorHAnsi" w:hAnsiTheme="minorHAnsi"/>
                <w:sz w:val="22"/>
                <w:szCs w:val="22"/>
              </w:rPr>
            </w:r>
            <w:r w:rsidR="00EA586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w:t>
            </w:r>
            <w:bookmarkStart w:id="0" w:name="_Hlk13570704"/>
            <w:r>
              <w:rPr>
                <w:rFonts w:asciiTheme="minorHAnsi" w:hAnsiTheme="minorHAnsi"/>
                <w:sz w:val="22"/>
                <w:szCs w:val="22"/>
              </w:rPr>
              <w:t xml:space="preserve">Participants may receive over $600 in a single calendar year.  </w:t>
            </w:r>
            <w:r w:rsidR="005C1C04">
              <w:rPr>
                <w:rFonts w:asciiTheme="minorHAnsi" w:hAnsiTheme="minorHAnsi"/>
                <w:sz w:val="22"/>
                <w:szCs w:val="22"/>
              </w:rPr>
              <w:t xml:space="preserve">Advarra </w:t>
            </w:r>
            <w:r>
              <w:rPr>
                <w:rFonts w:asciiTheme="minorHAnsi" w:hAnsiTheme="minorHAnsi"/>
                <w:sz w:val="22"/>
                <w:szCs w:val="22"/>
              </w:rPr>
              <w:t xml:space="preserve">will include UMN language to address federal tax law reporting requirements. </w:t>
            </w:r>
            <w:bookmarkEnd w:id="0"/>
          </w:p>
          <w:p w14:paraId="3BC01AFA" w14:textId="720CAC11" w:rsidR="00875EE5" w:rsidRDefault="008F0DEF" w:rsidP="00875EE5">
            <w:pPr>
              <w:pStyle w:val="ListParagraph"/>
              <w:spacing w:before="20" w:after="20"/>
              <w:ind w:left="702" w:right="36" w:hanging="36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A586C">
              <w:rPr>
                <w:rFonts w:asciiTheme="minorHAnsi" w:hAnsiTheme="minorHAnsi"/>
                <w:sz w:val="22"/>
                <w:szCs w:val="22"/>
              </w:rPr>
            </w:r>
            <w:r w:rsidR="00EA586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w:t>
            </w:r>
            <w:r>
              <w:t xml:space="preserve"> </w:t>
            </w:r>
            <w:r>
              <w:rPr>
                <w:rFonts w:asciiTheme="minorHAnsi" w:hAnsiTheme="minorHAnsi"/>
                <w:sz w:val="22"/>
                <w:szCs w:val="22"/>
              </w:rPr>
              <w:t>T</w:t>
            </w:r>
            <w:r w:rsidRPr="008F0DEF">
              <w:rPr>
                <w:rFonts w:asciiTheme="minorHAnsi" w:hAnsiTheme="minorHAnsi"/>
                <w:sz w:val="22"/>
                <w:szCs w:val="22"/>
              </w:rPr>
              <w:t>he study will utilize Greenphire ClinCard for compensating participants</w:t>
            </w:r>
            <w:r>
              <w:rPr>
                <w:rFonts w:asciiTheme="minorHAnsi" w:hAnsiTheme="minorHAnsi"/>
                <w:sz w:val="22"/>
                <w:szCs w:val="22"/>
              </w:rPr>
              <w:t>.</w:t>
            </w:r>
            <w:r w:rsidR="00875EE5">
              <w:rPr>
                <w:rFonts w:asciiTheme="minorHAnsi" w:hAnsiTheme="minorHAnsi"/>
                <w:sz w:val="22"/>
                <w:szCs w:val="22"/>
              </w:rPr>
              <w:t xml:space="preserve">  </w:t>
            </w:r>
          </w:p>
          <w:p w14:paraId="5E4651ED" w14:textId="764507EA" w:rsidR="008F0DEF" w:rsidRPr="00875EE5" w:rsidRDefault="00875EE5" w:rsidP="00A204A8">
            <w:pPr>
              <w:pStyle w:val="ListParagraph"/>
              <w:spacing w:before="20" w:after="20"/>
              <w:ind w:left="1049" w:right="36" w:hanging="360"/>
              <w:rPr>
                <w:rFonts w:asciiTheme="minorHAnsi" w:hAnsiTheme="minorHAnsi" w:cs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A586C">
              <w:rPr>
                <w:rFonts w:asciiTheme="minorHAnsi" w:hAnsiTheme="minorHAnsi"/>
                <w:sz w:val="22"/>
                <w:szCs w:val="22"/>
              </w:rPr>
            </w:r>
            <w:r w:rsidR="00EA586C">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w:t>
            </w:r>
            <w:r w:rsidRPr="00F93230">
              <w:rPr>
                <w:rFonts w:asciiTheme="minorHAnsi" w:hAnsiTheme="minorHAnsi" w:cstheme="minorHAnsi"/>
                <w:sz w:val="22"/>
                <w:szCs w:val="22"/>
              </w:rPr>
              <w:t xml:space="preserve"> The study is using appointment reminders and/or payment reminders of updates via text message or email via Greenphire.</w:t>
            </w:r>
          </w:p>
          <w:p w14:paraId="6266B744" w14:textId="77777777" w:rsidR="008F0DEF" w:rsidRDefault="008F0DEF" w:rsidP="007D184A">
            <w:pPr>
              <w:pStyle w:val="ListParagraph"/>
              <w:spacing w:before="20" w:after="20"/>
              <w:ind w:left="702" w:right="36" w:hanging="360"/>
              <w:rPr>
                <w:rFonts w:asciiTheme="minorHAnsi" w:hAnsiTheme="minorHAnsi"/>
                <w:sz w:val="22"/>
                <w:szCs w:val="22"/>
              </w:rPr>
            </w:pPr>
          </w:p>
          <w:p w14:paraId="0E9A0205" w14:textId="5FE445E1" w:rsidR="002E42DC" w:rsidRPr="002E42DC" w:rsidRDefault="002E42DC" w:rsidP="00A204A8">
            <w:pPr>
              <w:pStyle w:val="ListParagraph"/>
              <w:numPr>
                <w:ilvl w:val="0"/>
                <w:numId w:val="24"/>
              </w:numPr>
              <w:spacing w:before="20" w:after="20"/>
              <w:ind w:left="329" w:right="36" w:hanging="329"/>
              <w:rPr>
                <w:rFonts w:asciiTheme="minorHAnsi" w:hAnsiTheme="minorHAnsi"/>
                <w:sz w:val="22"/>
                <w:szCs w:val="22"/>
              </w:rPr>
            </w:pPr>
            <w:r w:rsidRPr="002E42DC">
              <w:rPr>
                <w:rFonts w:ascii="Calibri" w:hAnsi="Calibri"/>
                <w:b/>
                <w:color w:val="000000"/>
                <w:sz w:val="22"/>
                <w:szCs w:val="22"/>
              </w:rPr>
              <w:t>Ancillary reviewer required consent language</w:t>
            </w:r>
            <w:r w:rsidR="00A15524">
              <w:rPr>
                <w:rFonts w:ascii="Calibri" w:hAnsi="Calibri"/>
                <w:b/>
                <w:color w:val="000000"/>
                <w:sz w:val="22"/>
                <w:szCs w:val="22"/>
              </w:rPr>
              <w:t xml:space="preserve"> </w:t>
            </w:r>
            <w:r w:rsidR="00A15524" w:rsidRPr="00A15524">
              <w:rPr>
                <w:rFonts w:asciiTheme="minorHAnsi" w:hAnsiTheme="minorHAnsi" w:cstheme="minorHAnsi"/>
                <w:b/>
                <w:sz w:val="22"/>
                <w:szCs w:val="22"/>
              </w:rPr>
              <w:t>(</w:t>
            </w:r>
            <w:sdt>
              <w:sdtPr>
                <w:rPr>
                  <w:rFonts w:asciiTheme="minorHAnsi" w:hAnsiTheme="minorHAnsi" w:cstheme="minorHAnsi"/>
                  <w:b/>
                  <w:sz w:val="22"/>
                  <w:szCs w:val="22"/>
                </w:rPr>
                <w:id w:val="384915415"/>
                <w14:checkbox>
                  <w14:checked w14:val="0"/>
                  <w14:checkedState w14:val="2612" w14:font="MS Gothic"/>
                  <w14:uncheckedState w14:val="2610" w14:font="MS Gothic"/>
                </w14:checkbox>
              </w:sdtPr>
              <w:sdtEndPr/>
              <w:sdtContent>
                <w:r w:rsidR="00A15524" w:rsidRPr="0051705C">
                  <w:rPr>
                    <w:rFonts w:ascii="Segoe UI Symbol" w:eastAsia="MS Gothic" w:hAnsi="Segoe UI Symbol" w:cs="Segoe UI Symbol"/>
                    <w:b/>
                    <w:sz w:val="22"/>
                    <w:szCs w:val="22"/>
                  </w:rPr>
                  <w:t>☐</w:t>
                </w:r>
              </w:sdtContent>
            </w:sdt>
            <w:r w:rsidR="00A15524" w:rsidRPr="0051705C">
              <w:rPr>
                <w:rFonts w:asciiTheme="minorHAnsi" w:hAnsiTheme="minorHAnsi" w:cstheme="minorHAnsi"/>
                <w:b/>
                <w:sz w:val="22"/>
                <w:szCs w:val="22"/>
              </w:rPr>
              <w:t xml:space="preserve"> Not Applicable)</w:t>
            </w:r>
          </w:p>
          <w:p w14:paraId="454C445F" w14:textId="2940976F" w:rsidR="002E42DC" w:rsidRDefault="002E42DC" w:rsidP="002E42DC">
            <w:pPr>
              <w:spacing w:before="20" w:after="20"/>
              <w:ind w:right="36"/>
              <w:rPr>
                <w:rFonts w:ascii="Calibri" w:hAnsi="Calibri"/>
                <w:color w:val="000000"/>
                <w:sz w:val="22"/>
                <w:szCs w:val="22"/>
              </w:rPr>
            </w:pPr>
            <w:r>
              <w:rPr>
                <w:rFonts w:ascii="Calibri" w:hAnsi="Calibri"/>
                <w:color w:val="000000"/>
                <w:sz w:val="22"/>
                <w:szCs w:val="22"/>
              </w:rPr>
              <w:t xml:space="preserve">   </w:t>
            </w:r>
            <w:r w:rsidR="00A204A8">
              <w:rPr>
                <w:rFonts w:ascii="Calibri" w:hAnsi="Calibri"/>
                <w:color w:val="000000"/>
                <w:sz w:val="22"/>
                <w:szCs w:val="22"/>
              </w:rPr>
              <w:t xml:space="preserve"> </w:t>
            </w:r>
            <w:r>
              <w:rPr>
                <w:rFonts w:ascii="Calibri" w:hAnsi="Calibri"/>
                <w:color w:val="000000"/>
                <w:sz w:val="22"/>
                <w:szCs w:val="22"/>
              </w:rPr>
              <w:t xml:space="preserve">   </w:t>
            </w:r>
            <w:r w:rsidRPr="0022485C">
              <w:rPr>
                <w:rFonts w:ascii="Calibri" w:hAnsi="Calibri"/>
                <w:color w:val="000000"/>
                <w:sz w:val="22"/>
                <w:szCs w:val="22"/>
              </w:rPr>
              <w:fldChar w:fldCharType="begin">
                <w:ffData>
                  <w:name w:val="Check1"/>
                  <w:enabled/>
                  <w:calcOnExit w:val="0"/>
                  <w:checkBox>
                    <w:sizeAuto/>
                    <w:default w:val="0"/>
                  </w:checkBox>
                </w:ffData>
              </w:fldChar>
            </w:r>
            <w:r w:rsidRPr="0022485C">
              <w:rPr>
                <w:rFonts w:ascii="Calibri" w:hAnsi="Calibri"/>
                <w:color w:val="000000"/>
                <w:sz w:val="22"/>
                <w:szCs w:val="22"/>
              </w:rPr>
              <w:instrText xml:space="preserve"> FORMCHECKBOX </w:instrText>
            </w:r>
            <w:r w:rsidR="00EA586C">
              <w:rPr>
                <w:rFonts w:ascii="Calibri" w:hAnsi="Calibri"/>
                <w:color w:val="000000"/>
                <w:sz w:val="22"/>
                <w:szCs w:val="22"/>
              </w:rPr>
            </w:r>
            <w:r w:rsidR="00EA586C">
              <w:rPr>
                <w:rFonts w:ascii="Calibri" w:hAnsi="Calibri"/>
                <w:color w:val="000000"/>
                <w:sz w:val="22"/>
                <w:szCs w:val="22"/>
              </w:rPr>
              <w:fldChar w:fldCharType="separate"/>
            </w:r>
            <w:r w:rsidRPr="0022485C">
              <w:rPr>
                <w:rFonts w:ascii="Calibri" w:hAnsi="Calibri"/>
                <w:color w:val="000000"/>
                <w:sz w:val="22"/>
                <w:szCs w:val="22"/>
              </w:rPr>
              <w:fldChar w:fldCharType="end"/>
            </w:r>
            <w:r>
              <w:rPr>
                <w:rFonts w:ascii="Calibri" w:hAnsi="Calibri"/>
                <w:color w:val="000000"/>
                <w:sz w:val="22"/>
                <w:szCs w:val="22"/>
              </w:rPr>
              <w:t xml:space="preserve">  </w:t>
            </w:r>
            <w:r w:rsidRPr="00657AC0">
              <w:rPr>
                <w:rFonts w:ascii="Calibri" w:hAnsi="Calibri"/>
                <w:color w:val="000000"/>
                <w:sz w:val="22"/>
                <w:szCs w:val="22"/>
              </w:rPr>
              <w:t xml:space="preserve">My research </w:t>
            </w:r>
            <w:r>
              <w:rPr>
                <w:rFonts w:ascii="Calibri" w:hAnsi="Calibri"/>
                <w:color w:val="000000"/>
                <w:sz w:val="22"/>
                <w:szCs w:val="22"/>
              </w:rPr>
              <w:t xml:space="preserve">requires additional changes to the informed consent by other ancillary    </w:t>
            </w:r>
          </w:p>
          <w:p w14:paraId="19E7C017" w14:textId="77777777" w:rsidR="002E42DC" w:rsidRDefault="002E42DC" w:rsidP="002E42DC">
            <w:pPr>
              <w:spacing w:before="20" w:after="20"/>
              <w:ind w:right="36"/>
              <w:rPr>
                <w:rFonts w:ascii="Calibri" w:hAnsi="Calibri"/>
                <w:color w:val="000000"/>
                <w:sz w:val="22"/>
                <w:szCs w:val="22"/>
              </w:rPr>
            </w:pPr>
            <w:r>
              <w:rPr>
                <w:rFonts w:ascii="Calibri" w:hAnsi="Calibri"/>
                <w:color w:val="000000"/>
                <w:sz w:val="22"/>
                <w:szCs w:val="22"/>
              </w:rPr>
              <w:t xml:space="preserve">             reviewers/committees (e.g. Fairview Health Services, radiation safety).</w:t>
            </w:r>
            <w:r w:rsidRPr="00657AC0">
              <w:rPr>
                <w:rFonts w:ascii="Calibri" w:hAnsi="Calibri"/>
                <w:color w:val="000000"/>
                <w:sz w:val="22"/>
                <w:szCs w:val="22"/>
              </w:rPr>
              <w:t xml:space="preserve"> I tracked in the applicable </w:t>
            </w:r>
          </w:p>
          <w:p w14:paraId="6AC0E215" w14:textId="77777777" w:rsidR="002E42DC" w:rsidRDefault="002E42DC" w:rsidP="002E42DC">
            <w:pPr>
              <w:spacing w:before="20" w:after="20"/>
              <w:ind w:right="36"/>
              <w:rPr>
                <w:rFonts w:ascii="Calibri" w:hAnsi="Calibri"/>
                <w:color w:val="000000"/>
                <w:sz w:val="22"/>
                <w:szCs w:val="22"/>
              </w:rPr>
            </w:pPr>
            <w:r>
              <w:rPr>
                <w:rFonts w:ascii="Calibri" w:hAnsi="Calibri"/>
                <w:color w:val="000000"/>
                <w:sz w:val="22"/>
                <w:szCs w:val="22"/>
              </w:rPr>
              <w:lastRenderedPageBreak/>
              <w:t xml:space="preserve">             language to the sections of the consent form and provided the rationale for this change (i.e., comment   </w:t>
            </w:r>
          </w:p>
          <w:p w14:paraId="04AE3485" w14:textId="302CFDD4" w:rsidR="002E42DC" w:rsidRDefault="002E42DC" w:rsidP="002E42DC">
            <w:pPr>
              <w:spacing w:before="20" w:after="20"/>
              <w:ind w:right="36"/>
              <w:rPr>
                <w:rFonts w:ascii="Calibri" w:hAnsi="Calibri"/>
                <w:color w:val="000000"/>
                <w:sz w:val="22"/>
                <w:szCs w:val="22"/>
              </w:rPr>
            </w:pPr>
            <w:r>
              <w:rPr>
                <w:rFonts w:ascii="Calibri" w:hAnsi="Calibri"/>
                <w:color w:val="000000"/>
                <w:sz w:val="22"/>
                <w:szCs w:val="22"/>
              </w:rPr>
              <w:t xml:space="preserve">             on the tracked informed consent or cover letter): </w:t>
            </w:r>
            <w:r w:rsidR="00C87762" w:rsidRPr="00C87762">
              <w:fldChar w:fldCharType="begin">
                <w:ffData>
                  <w:name w:val="Text22"/>
                  <w:enabled/>
                  <w:calcOnExit w:val="0"/>
                  <w:textInput/>
                </w:ffData>
              </w:fldChar>
            </w:r>
            <w:r w:rsidR="00C87762" w:rsidRPr="00C87762">
              <w:instrText xml:space="preserve"> FORMTEXT </w:instrText>
            </w:r>
            <w:r w:rsidR="00C87762" w:rsidRPr="00C87762">
              <w:fldChar w:fldCharType="separate"/>
            </w:r>
            <w:r w:rsidR="00761F5C">
              <w:rPr>
                <w:noProof/>
              </w:rPr>
              <w:t> </w:t>
            </w:r>
            <w:r w:rsidR="00761F5C">
              <w:rPr>
                <w:noProof/>
              </w:rPr>
              <w:t> </w:t>
            </w:r>
            <w:r w:rsidR="00761F5C">
              <w:rPr>
                <w:noProof/>
              </w:rPr>
              <w:t> </w:t>
            </w:r>
            <w:r w:rsidR="00761F5C">
              <w:rPr>
                <w:noProof/>
              </w:rPr>
              <w:t> </w:t>
            </w:r>
            <w:r w:rsidR="00761F5C">
              <w:rPr>
                <w:noProof/>
              </w:rPr>
              <w:t> </w:t>
            </w:r>
            <w:r w:rsidR="00C87762" w:rsidRPr="00C87762">
              <w:fldChar w:fldCharType="end"/>
            </w:r>
          </w:p>
          <w:p w14:paraId="65E1B7BC" w14:textId="3D7761E3" w:rsidR="007D184A" w:rsidRDefault="002E42DC" w:rsidP="00260F39">
            <w:pPr>
              <w:spacing w:before="20" w:after="20"/>
              <w:ind w:left="720" w:right="36"/>
            </w:pPr>
            <w:r>
              <w:rPr>
                <w:rFonts w:ascii="Calibri" w:hAnsi="Calibri"/>
                <w:color w:val="000000"/>
                <w:sz w:val="22"/>
                <w:szCs w:val="22"/>
              </w:rPr>
              <w:t xml:space="preserve">Note: </w:t>
            </w:r>
            <w:r w:rsidRPr="00657AC0">
              <w:rPr>
                <w:rFonts w:ascii="Calibri" w:hAnsi="Calibri"/>
                <w:color w:val="000000"/>
                <w:sz w:val="22"/>
                <w:szCs w:val="22"/>
              </w:rPr>
              <w:t xml:space="preserve">If </w:t>
            </w:r>
            <w:r>
              <w:rPr>
                <w:rFonts w:ascii="Calibri" w:hAnsi="Calibri"/>
                <w:color w:val="000000"/>
                <w:sz w:val="22"/>
                <w:szCs w:val="22"/>
              </w:rPr>
              <w:t>Advarra</w:t>
            </w:r>
            <w:r w:rsidRPr="00657AC0">
              <w:rPr>
                <w:rFonts w:ascii="Calibri" w:hAnsi="Calibri"/>
                <w:color w:val="000000"/>
                <w:sz w:val="22"/>
                <w:szCs w:val="22"/>
              </w:rPr>
              <w:t xml:space="preserve"> is already the IRB of record</w:t>
            </w:r>
            <w:r>
              <w:rPr>
                <w:rFonts w:ascii="Calibri" w:hAnsi="Calibri"/>
                <w:color w:val="000000"/>
                <w:sz w:val="22"/>
                <w:szCs w:val="22"/>
              </w:rPr>
              <w:t xml:space="preserve"> (cIRB)</w:t>
            </w:r>
            <w:r w:rsidRPr="00657AC0">
              <w:rPr>
                <w:rFonts w:ascii="Calibri" w:hAnsi="Calibri"/>
                <w:color w:val="000000"/>
                <w:sz w:val="22"/>
                <w:szCs w:val="22"/>
              </w:rPr>
              <w:t xml:space="preserve">, you must first obtain the </w:t>
            </w:r>
            <w:r>
              <w:rPr>
                <w:rFonts w:ascii="Calibri" w:hAnsi="Calibri"/>
                <w:color w:val="000000"/>
                <w:sz w:val="22"/>
                <w:szCs w:val="22"/>
              </w:rPr>
              <w:t>Advarra</w:t>
            </w:r>
            <w:r w:rsidRPr="00657AC0">
              <w:rPr>
                <w:rFonts w:ascii="Calibri" w:hAnsi="Calibri"/>
                <w:color w:val="000000"/>
                <w:sz w:val="22"/>
                <w:szCs w:val="22"/>
              </w:rPr>
              <w:t xml:space="preserve">-approved consent </w:t>
            </w:r>
            <w:r>
              <w:rPr>
                <w:rFonts w:ascii="Calibri" w:hAnsi="Calibri"/>
                <w:color w:val="000000"/>
                <w:sz w:val="22"/>
                <w:szCs w:val="22"/>
              </w:rPr>
              <w:t xml:space="preserve">  </w:t>
            </w:r>
            <w:r w:rsidR="00A321D8">
              <w:t xml:space="preserve">                                </w:t>
            </w:r>
            <w:r w:rsidRPr="00657AC0">
              <w:rPr>
                <w:rFonts w:ascii="Calibri" w:hAnsi="Calibri"/>
                <w:color w:val="000000"/>
                <w:sz w:val="22"/>
                <w:szCs w:val="22"/>
              </w:rPr>
              <w:t>form into which you will track this language</w:t>
            </w:r>
            <w:r>
              <w:rPr>
                <w:rFonts w:ascii="Calibri" w:hAnsi="Calibri"/>
                <w:color w:val="000000"/>
                <w:sz w:val="22"/>
                <w:szCs w:val="22"/>
              </w:rPr>
              <w:t>.</w:t>
            </w:r>
          </w:p>
          <w:p w14:paraId="1C8DB6B5" w14:textId="5E89B969" w:rsidR="00C87762" w:rsidRDefault="00C87762" w:rsidP="00260F39">
            <w:pPr>
              <w:spacing w:before="20" w:after="20"/>
              <w:ind w:left="720" w:right="36"/>
            </w:pPr>
          </w:p>
          <w:p w14:paraId="2F90FE40" w14:textId="245B5D18" w:rsidR="00A321D8" w:rsidRPr="00F24BE2" w:rsidRDefault="00A321D8" w:rsidP="00A321D8">
            <w:pPr>
              <w:pStyle w:val="ListParagraph"/>
              <w:keepNext/>
              <w:numPr>
                <w:ilvl w:val="0"/>
                <w:numId w:val="24"/>
              </w:numPr>
              <w:spacing w:before="20" w:after="20"/>
              <w:ind w:left="360" w:right="36"/>
              <w:rPr>
                <w:rFonts w:asciiTheme="minorHAnsi" w:hAnsiTheme="minorHAnsi" w:cs="Arial"/>
                <w:b/>
                <w:bCs/>
                <w:sz w:val="22"/>
                <w:szCs w:val="22"/>
              </w:rPr>
            </w:pPr>
            <w:r>
              <w:rPr>
                <w:rFonts w:asciiTheme="minorHAnsi" w:hAnsiTheme="minorHAnsi" w:cs="Arial"/>
                <w:b/>
                <w:bCs/>
                <w:sz w:val="22"/>
                <w:szCs w:val="22"/>
              </w:rPr>
              <w:t>Communicable Disease Reporting and Informed Consent</w:t>
            </w:r>
            <w:r w:rsidR="00A15524">
              <w:rPr>
                <w:rFonts w:asciiTheme="minorHAnsi" w:hAnsiTheme="minorHAnsi" w:cs="Arial"/>
                <w:b/>
                <w:bCs/>
                <w:sz w:val="22"/>
                <w:szCs w:val="22"/>
              </w:rPr>
              <w:t xml:space="preserve"> </w:t>
            </w:r>
            <w:r w:rsidR="00A15524" w:rsidRPr="00A15524">
              <w:rPr>
                <w:rFonts w:asciiTheme="minorHAnsi" w:hAnsiTheme="minorHAnsi" w:cstheme="minorHAnsi"/>
                <w:b/>
                <w:sz w:val="22"/>
                <w:szCs w:val="22"/>
              </w:rPr>
              <w:t>(</w:t>
            </w:r>
            <w:sdt>
              <w:sdtPr>
                <w:rPr>
                  <w:rFonts w:asciiTheme="minorHAnsi" w:hAnsiTheme="minorHAnsi" w:cstheme="minorHAnsi"/>
                  <w:b/>
                  <w:sz w:val="22"/>
                  <w:szCs w:val="22"/>
                </w:rPr>
                <w:id w:val="-1477295236"/>
                <w14:checkbox>
                  <w14:checked w14:val="0"/>
                  <w14:checkedState w14:val="2612" w14:font="MS Gothic"/>
                  <w14:uncheckedState w14:val="2610" w14:font="MS Gothic"/>
                </w14:checkbox>
              </w:sdtPr>
              <w:sdtEndPr/>
              <w:sdtContent>
                <w:r w:rsidR="00A15524" w:rsidRPr="0051705C">
                  <w:rPr>
                    <w:rFonts w:ascii="Segoe UI Symbol" w:eastAsia="MS Gothic" w:hAnsi="Segoe UI Symbol" w:cs="Segoe UI Symbol"/>
                    <w:b/>
                    <w:sz w:val="22"/>
                    <w:szCs w:val="22"/>
                  </w:rPr>
                  <w:t>☐</w:t>
                </w:r>
              </w:sdtContent>
            </w:sdt>
            <w:r w:rsidR="00A15524" w:rsidRPr="0051705C">
              <w:rPr>
                <w:rFonts w:asciiTheme="minorHAnsi" w:hAnsiTheme="minorHAnsi" w:cstheme="minorHAnsi"/>
                <w:b/>
                <w:sz w:val="22"/>
                <w:szCs w:val="22"/>
              </w:rPr>
              <w:t xml:space="preserve"> Not Applicable)</w:t>
            </w:r>
          </w:p>
          <w:p w14:paraId="4BF7903F" w14:textId="10BEDF4E" w:rsidR="00A321D8" w:rsidRDefault="00A204A8" w:rsidP="00A204A8">
            <w:pPr>
              <w:spacing w:before="20" w:after="20"/>
              <w:ind w:left="419" w:right="36" w:hanging="419"/>
            </w:pPr>
            <w:r>
              <w:rPr>
                <w:rFonts w:asciiTheme="minorHAnsi" w:hAnsiTheme="minorHAnsi"/>
                <w:sz w:val="22"/>
                <w:szCs w:val="22"/>
              </w:rPr>
              <w:t xml:space="preserve">       </w:t>
            </w:r>
            <w:r w:rsidR="00A321D8">
              <w:rPr>
                <w:rFonts w:asciiTheme="minorHAnsi" w:hAnsiTheme="minorHAnsi"/>
                <w:sz w:val="22"/>
                <w:szCs w:val="22"/>
              </w:rPr>
              <w:fldChar w:fldCharType="begin">
                <w:ffData>
                  <w:name w:val="Check1"/>
                  <w:enabled/>
                  <w:calcOnExit w:val="0"/>
                  <w:checkBox>
                    <w:sizeAuto/>
                    <w:default w:val="0"/>
                  </w:checkBox>
                </w:ffData>
              </w:fldChar>
            </w:r>
            <w:r w:rsidR="00A321D8">
              <w:rPr>
                <w:rFonts w:asciiTheme="minorHAnsi" w:hAnsiTheme="minorHAnsi"/>
                <w:sz w:val="22"/>
                <w:szCs w:val="22"/>
              </w:rPr>
              <w:instrText xml:space="preserve"> FORMCHECKBOX </w:instrText>
            </w:r>
            <w:r w:rsidR="00EA586C">
              <w:rPr>
                <w:rFonts w:asciiTheme="minorHAnsi" w:hAnsiTheme="minorHAnsi"/>
                <w:sz w:val="22"/>
                <w:szCs w:val="22"/>
              </w:rPr>
            </w:r>
            <w:r w:rsidR="00EA586C">
              <w:rPr>
                <w:rFonts w:asciiTheme="minorHAnsi" w:hAnsiTheme="minorHAnsi"/>
                <w:sz w:val="22"/>
                <w:szCs w:val="22"/>
              </w:rPr>
              <w:fldChar w:fldCharType="separate"/>
            </w:r>
            <w:r w:rsidR="00A321D8">
              <w:rPr>
                <w:rFonts w:asciiTheme="minorHAnsi" w:hAnsiTheme="minorHAnsi"/>
                <w:sz w:val="22"/>
                <w:szCs w:val="22"/>
              </w:rPr>
              <w:fldChar w:fldCharType="end"/>
            </w:r>
            <w:r w:rsidR="00A321D8">
              <w:rPr>
                <w:rFonts w:asciiTheme="minorHAnsi" w:hAnsiTheme="minorHAnsi"/>
                <w:sz w:val="22"/>
                <w:szCs w:val="22"/>
              </w:rPr>
              <w:t xml:space="preserve">  My research includes communicable disease reporting</w:t>
            </w:r>
            <w:r w:rsidR="00260F39">
              <w:rPr>
                <w:rFonts w:asciiTheme="minorHAnsi" w:hAnsiTheme="minorHAnsi"/>
                <w:sz w:val="22"/>
                <w:szCs w:val="22"/>
              </w:rPr>
              <w:t xml:space="preserve">. </w:t>
            </w:r>
            <w:r w:rsidR="00A321D8">
              <w:rPr>
                <w:rFonts w:asciiTheme="minorHAnsi" w:hAnsiTheme="minorHAnsi"/>
                <w:sz w:val="22"/>
                <w:szCs w:val="22"/>
              </w:rPr>
              <w:t xml:space="preserve"> </w:t>
            </w:r>
            <w:r w:rsidR="00260F39">
              <w:rPr>
                <w:rFonts w:asciiTheme="minorHAnsi" w:hAnsiTheme="minorHAnsi"/>
                <w:sz w:val="22"/>
                <w:szCs w:val="22"/>
              </w:rPr>
              <w:t xml:space="preserve"> Advarra will include UMN language to address.</w:t>
            </w:r>
          </w:p>
          <w:p w14:paraId="0F209C4C" w14:textId="34929C78" w:rsidR="00A321D8" w:rsidRDefault="00A321D8" w:rsidP="00DB5DBC">
            <w:pPr>
              <w:spacing w:before="20" w:after="20"/>
              <w:ind w:right="36"/>
              <w:rPr>
                <w:rFonts w:asciiTheme="minorHAnsi" w:hAnsiTheme="minorHAnsi"/>
                <w:sz w:val="22"/>
                <w:szCs w:val="22"/>
              </w:rPr>
            </w:pPr>
          </w:p>
          <w:p w14:paraId="15139B74" w14:textId="5098D8FF" w:rsidR="00175FC6" w:rsidRDefault="001C1FC2" w:rsidP="00175FC6">
            <w:pPr>
              <w:spacing w:before="20" w:after="20"/>
              <w:ind w:right="36"/>
              <w:rPr>
                <w:rFonts w:asciiTheme="minorHAnsi" w:hAnsiTheme="minorHAnsi"/>
                <w:b/>
                <w:sz w:val="22"/>
                <w:szCs w:val="22"/>
              </w:rPr>
            </w:pPr>
            <w:r w:rsidRPr="007C72F5">
              <w:rPr>
                <w:rFonts w:asciiTheme="minorHAnsi" w:hAnsiTheme="minorHAnsi"/>
                <w:b/>
                <w:sz w:val="22"/>
                <w:szCs w:val="22"/>
              </w:rPr>
              <w:t>1</w:t>
            </w:r>
            <w:r>
              <w:rPr>
                <w:rFonts w:asciiTheme="minorHAnsi" w:hAnsiTheme="minorHAnsi"/>
                <w:b/>
                <w:sz w:val="22"/>
                <w:szCs w:val="22"/>
              </w:rPr>
              <w:t>6</w:t>
            </w:r>
            <w:r w:rsidR="00175FC6" w:rsidRPr="007C72F5">
              <w:rPr>
                <w:rFonts w:asciiTheme="minorHAnsi" w:hAnsiTheme="minorHAnsi"/>
                <w:b/>
                <w:sz w:val="22"/>
                <w:szCs w:val="22"/>
              </w:rPr>
              <w:t xml:space="preserve">.  </w:t>
            </w:r>
            <w:r w:rsidR="00175FC6" w:rsidRPr="007C72F5">
              <w:rPr>
                <w:b/>
              </w:rPr>
              <w:t xml:space="preserve"> </w:t>
            </w:r>
            <w:r w:rsidR="00175FC6" w:rsidRPr="007C72F5">
              <w:rPr>
                <w:rFonts w:asciiTheme="minorHAnsi" w:hAnsiTheme="minorHAnsi"/>
                <w:b/>
                <w:sz w:val="22"/>
                <w:szCs w:val="22"/>
              </w:rPr>
              <w:t>Participant Costs for Research Participation</w:t>
            </w:r>
            <w:r w:rsidR="00A15524">
              <w:rPr>
                <w:rFonts w:asciiTheme="minorHAnsi" w:hAnsiTheme="minorHAnsi"/>
                <w:b/>
                <w:sz w:val="22"/>
                <w:szCs w:val="22"/>
              </w:rPr>
              <w:t xml:space="preserve"> </w:t>
            </w:r>
            <w:r w:rsidR="00A15524" w:rsidRPr="00A15524">
              <w:rPr>
                <w:rFonts w:asciiTheme="minorHAnsi" w:hAnsiTheme="minorHAnsi" w:cstheme="minorHAnsi"/>
                <w:b/>
                <w:sz w:val="22"/>
                <w:szCs w:val="22"/>
              </w:rPr>
              <w:t>(</w:t>
            </w:r>
            <w:sdt>
              <w:sdtPr>
                <w:rPr>
                  <w:rFonts w:asciiTheme="minorHAnsi" w:hAnsiTheme="minorHAnsi" w:cstheme="minorHAnsi"/>
                  <w:b/>
                  <w:sz w:val="22"/>
                  <w:szCs w:val="22"/>
                </w:rPr>
                <w:id w:val="-1506656176"/>
                <w14:checkbox>
                  <w14:checked w14:val="0"/>
                  <w14:checkedState w14:val="2612" w14:font="MS Gothic"/>
                  <w14:uncheckedState w14:val="2610" w14:font="MS Gothic"/>
                </w14:checkbox>
              </w:sdtPr>
              <w:sdtEndPr/>
              <w:sdtContent>
                <w:r w:rsidR="00A15524" w:rsidRPr="0051705C">
                  <w:rPr>
                    <w:rFonts w:ascii="Segoe UI Symbol" w:eastAsia="MS Gothic" w:hAnsi="Segoe UI Symbol" w:cs="Segoe UI Symbol"/>
                    <w:b/>
                    <w:sz w:val="22"/>
                    <w:szCs w:val="22"/>
                  </w:rPr>
                  <w:t>☐</w:t>
                </w:r>
              </w:sdtContent>
            </w:sdt>
            <w:r w:rsidR="00A15524" w:rsidRPr="0051705C">
              <w:rPr>
                <w:rFonts w:asciiTheme="minorHAnsi" w:hAnsiTheme="minorHAnsi" w:cstheme="minorHAnsi"/>
                <w:b/>
                <w:sz w:val="22"/>
                <w:szCs w:val="22"/>
              </w:rPr>
              <w:t xml:space="preserve"> Not Applicable)</w:t>
            </w:r>
          </w:p>
          <w:p w14:paraId="4FAB8B5D" w14:textId="03DDE3DE" w:rsidR="00175FC6" w:rsidRPr="00A204A8" w:rsidRDefault="00175FC6" w:rsidP="00A204A8">
            <w:pPr>
              <w:spacing w:before="20" w:after="20"/>
              <w:ind w:left="779" w:right="36" w:hanging="450"/>
              <w:rPr>
                <w:rFonts w:ascii="Calibri" w:hAnsi="Calibri"/>
                <w:color w:val="000000"/>
                <w:sz w:val="22"/>
                <w:szCs w:val="22"/>
              </w:rPr>
            </w:pPr>
            <w:r>
              <w:rPr>
                <w:rFonts w:ascii="Calibri" w:hAnsi="Calibri"/>
                <w:color w:val="000000"/>
                <w:sz w:val="22"/>
                <w:szCs w:val="22"/>
              </w:rPr>
              <w:t xml:space="preserve"> </w:t>
            </w:r>
            <w:r w:rsidRPr="0022485C">
              <w:rPr>
                <w:rFonts w:ascii="Calibri" w:hAnsi="Calibri"/>
                <w:color w:val="000000"/>
                <w:sz w:val="22"/>
                <w:szCs w:val="22"/>
              </w:rPr>
              <w:fldChar w:fldCharType="begin">
                <w:ffData>
                  <w:name w:val="Check1"/>
                  <w:enabled/>
                  <w:calcOnExit w:val="0"/>
                  <w:checkBox>
                    <w:sizeAuto/>
                    <w:default w:val="0"/>
                  </w:checkBox>
                </w:ffData>
              </w:fldChar>
            </w:r>
            <w:r w:rsidRPr="0022485C">
              <w:rPr>
                <w:rFonts w:ascii="Calibri" w:hAnsi="Calibri"/>
                <w:color w:val="000000"/>
                <w:sz w:val="22"/>
                <w:szCs w:val="22"/>
              </w:rPr>
              <w:instrText xml:space="preserve"> FORMCHECKBOX </w:instrText>
            </w:r>
            <w:r w:rsidR="00EA586C">
              <w:rPr>
                <w:rFonts w:ascii="Calibri" w:hAnsi="Calibri"/>
                <w:color w:val="000000"/>
                <w:sz w:val="22"/>
                <w:szCs w:val="22"/>
              </w:rPr>
            </w:r>
            <w:r w:rsidR="00EA586C">
              <w:rPr>
                <w:rFonts w:ascii="Calibri" w:hAnsi="Calibri"/>
                <w:color w:val="000000"/>
                <w:sz w:val="22"/>
                <w:szCs w:val="22"/>
              </w:rPr>
              <w:fldChar w:fldCharType="separate"/>
            </w:r>
            <w:r w:rsidRPr="0022485C">
              <w:rPr>
                <w:rFonts w:ascii="Calibri" w:hAnsi="Calibri"/>
                <w:color w:val="000000"/>
                <w:sz w:val="22"/>
                <w:szCs w:val="22"/>
              </w:rPr>
              <w:fldChar w:fldCharType="end"/>
            </w:r>
            <w:r>
              <w:rPr>
                <w:rFonts w:ascii="Calibri" w:hAnsi="Calibri"/>
                <w:color w:val="000000"/>
                <w:sz w:val="22"/>
                <w:szCs w:val="22"/>
              </w:rPr>
              <w:t xml:space="preserve">  </w:t>
            </w:r>
            <w:r w:rsidRPr="00657AC0">
              <w:rPr>
                <w:rFonts w:ascii="Calibri" w:hAnsi="Calibri"/>
                <w:color w:val="000000"/>
                <w:sz w:val="22"/>
                <w:szCs w:val="22"/>
              </w:rPr>
              <w:t xml:space="preserve">My research </w:t>
            </w:r>
            <w:r>
              <w:rPr>
                <w:rFonts w:ascii="Calibri" w:hAnsi="Calibri"/>
                <w:color w:val="000000"/>
                <w:sz w:val="22"/>
                <w:szCs w:val="22"/>
              </w:rPr>
              <w:t>requires additional language to the participant costs for research participation section of the informed consent.</w:t>
            </w:r>
            <w:r w:rsidRPr="00657AC0">
              <w:rPr>
                <w:rFonts w:ascii="Calibri" w:hAnsi="Calibri"/>
                <w:color w:val="000000"/>
                <w:sz w:val="22"/>
                <w:szCs w:val="22"/>
              </w:rPr>
              <w:t xml:space="preserve"> I tracked in the applic</w:t>
            </w:r>
            <w:r>
              <w:rPr>
                <w:rFonts w:ascii="Calibri" w:hAnsi="Calibri"/>
                <w:color w:val="000000"/>
                <w:sz w:val="22"/>
                <w:szCs w:val="22"/>
              </w:rPr>
              <w:t xml:space="preserve">able  language to the sections of the consent form and provided   the rationale for this change (i.e., comment on the tracked informed consent or cover letter): </w:t>
            </w:r>
            <w:r w:rsidRPr="00C87762">
              <w:fldChar w:fldCharType="begin">
                <w:ffData>
                  <w:name w:val="Text22"/>
                  <w:enabled/>
                  <w:calcOnExit w:val="0"/>
                  <w:textInput/>
                </w:ffData>
              </w:fldChar>
            </w:r>
            <w:r w:rsidRPr="00C87762">
              <w:instrText xml:space="preserve"> FORMTEXT </w:instrText>
            </w:r>
            <w:r w:rsidRPr="00C87762">
              <w:fldChar w:fldCharType="separate"/>
            </w:r>
            <w:r w:rsidR="00761F5C">
              <w:rPr>
                <w:noProof/>
              </w:rPr>
              <w:t> </w:t>
            </w:r>
            <w:r w:rsidR="00761F5C">
              <w:rPr>
                <w:noProof/>
              </w:rPr>
              <w:t> </w:t>
            </w:r>
            <w:r w:rsidR="00761F5C">
              <w:rPr>
                <w:noProof/>
              </w:rPr>
              <w:t> </w:t>
            </w:r>
            <w:r w:rsidR="00761F5C">
              <w:rPr>
                <w:noProof/>
              </w:rPr>
              <w:t> </w:t>
            </w:r>
            <w:r w:rsidR="00761F5C">
              <w:rPr>
                <w:noProof/>
              </w:rPr>
              <w:t> </w:t>
            </w:r>
            <w:r w:rsidRPr="00C87762">
              <w:fldChar w:fldCharType="end"/>
            </w:r>
          </w:p>
          <w:p w14:paraId="36303159" w14:textId="77777777" w:rsidR="00175FC6" w:rsidRDefault="00175FC6" w:rsidP="00175FC6">
            <w:pPr>
              <w:spacing w:before="20" w:after="20"/>
              <w:ind w:left="720" w:right="36"/>
            </w:pPr>
            <w:r>
              <w:rPr>
                <w:rFonts w:ascii="Calibri" w:hAnsi="Calibri"/>
                <w:color w:val="000000"/>
                <w:sz w:val="22"/>
                <w:szCs w:val="22"/>
              </w:rPr>
              <w:t xml:space="preserve">Note: </w:t>
            </w:r>
            <w:r w:rsidRPr="00657AC0">
              <w:rPr>
                <w:rFonts w:ascii="Calibri" w:hAnsi="Calibri"/>
                <w:color w:val="000000"/>
                <w:sz w:val="22"/>
                <w:szCs w:val="22"/>
              </w:rPr>
              <w:t xml:space="preserve">If </w:t>
            </w:r>
            <w:r>
              <w:rPr>
                <w:rFonts w:ascii="Calibri" w:hAnsi="Calibri"/>
                <w:color w:val="000000"/>
                <w:sz w:val="22"/>
                <w:szCs w:val="22"/>
              </w:rPr>
              <w:t>Advarra</w:t>
            </w:r>
            <w:r w:rsidRPr="00657AC0">
              <w:rPr>
                <w:rFonts w:ascii="Calibri" w:hAnsi="Calibri"/>
                <w:color w:val="000000"/>
                <w:sz w:val="22"/>
                <w:szCs w:val="22"/>
              </w:rPr>
              <w:t xml:space="preserve"> is already the IRB of record</w:t>
            </w:r>
            <w:r>
              <w:rPr>
                <w:rFonts w:ascii="Calibri" w:hAnsi="Calibri"/>
                <w:color w:val="000000"/>
                <w:sz w:val="22"/>
                <w:szCs w:val="22"/>
              </w:rPr>
              <w:t xml:space="preserve"> (cIRB)</w:t>
            </w:r>
            <w:r w:rsidRPr="00657AC0">
              <w:rPr>
                <w:rFonts w:ascii="Calibri" w:hAnsi="Calibri"/>
                <w:color w:val="000000"/>
                <w:sz w:val="22"/>
                <w:szCs w:val="22"/>
              </w:rPr>
              <w:t xml:space="preserve">, you must first obtain the </w:t>
            </w:r>
            <w:r>
              <w:rPr>
                <w:rFonts w:ascii="Calibri" w:hAnsi="Calibri"/>
                <w:color w:val="000000"/>
                <w:sz w:val="22"/>
                <w:szCs w:val="22"/>
              </w:rPr>
              <w:t>Advarra</w:t>
            </w:r>
            <w:r w:rsidRPr="00657AC0">
              <w:rPr>
                <w:rFonts w:ascii="Calibri" w:hAnsi="Calibri"/>
                <w:color w:val="000000"/>
                <w:sz w:val="22"/>
                <w:szCs w:val="22"/>
              </w:rPr>
              <w:t xml:space="preserve">-approved consent </w:t>
            </w:r>
            <w:r>
              <w:rPr>
                <w:rFonts w:ascii="Calibri" w:hAnsi="Calibri"/>
                <w:color w:val="000000"/>
                <w:sz w:val="22"/>
                <w:szCs w:val="22"/>
              </w:rPr>
              <w:t xml:space="preserve">  </w:t>
            </w:r>
            <w:r>
              <w:t xml:space="preserve">                                </w:t>
            </w:r>
            <w:r w:rsidRPr="00657AC0">
              <w:rPr>
                <w:rFonts w:ascii="Calibri" w:hAnsi="Calibri"/>
                <w:color w:val="000000"/>
                <w:sz w:val="22"/>
                <w:szCs w:val="22"/>
              </w:rPr>
              <w:t>form into which you will track this language</w:t>
            </w:r>
            <w:r>
              <w:rPr>
                <w:rFonts w:ascii="Calibri" w:hAnsi="Calibri"/>
                <w:color w:val="000000"/>
                <w:sz w:val="22"/>
                <w:szCs w:val="22"/>
              </w:rPr>
              <w:t>.</w:t>
            </w:r>
          </w:p>
          <w:p w14:paraId="778983AD" w14:textId="58CBBCA5" w:rsidR="00175FC6" w:rsidRDefault="00175FC6" w:rsidP="00DB5DBC">
            <w:pPr>
              <w:spacing w:before="20" w:after="20"/>
              <w:ind w:right="36"/>
              <w:rPr>
                <w:rFonts w:asciiTheme="minorHAnsi" w:hAnsiTheme="minorHAnsi"/>
                <w:sz w:val="22"/>
                <w:szCs w:val="22"/>
              </w:rPr>
            </w:pPr>
          </w:p>
          <w:p w14:paraId="0CB32B20" w14:textId="0E8F351F" w:rsidR="00DB5DBC" w:rsidRDefault="00DB5DBC" w:rsidP="00DB5DBC">
            <w:pPr>
              <w:spacing w:before="120"/>
              <w:ind w:right="36"/>
              <w:rPr>
                <w:rFonts w:asciiTheme="minorHAnsi" w:hAnsiTheme="minorHAnsi" w:cs="Arial"/>
                <w:b/>
                <w:bCs/>
                <w:sz w:val="22"/>
                <w:szCs w:val="22"/>
                <w:u w:val="single"/>
              </w:rPr>
            </w:pPr>
            <w:r>
              <w:rPr>
                <w:rFonts w:asciiTheme="minorHAnsi" w:hAnsiTheme="minorHAnsi" w:cs="Arial"/>
                <w:b/>
                <w:bCs/>
                <w:sz w:val="22"/>
                <w:szCs w:val="22"/>
                <w:u w:val="single"/>
              </w:rPr>
              <w:t>PRINCIPAL INVESTIGATOR’S ASSURANCE</w:t>
            </w:r>
          </w:p>
          <w:p w14:paraId="508A152F" w14:textId="77777777" w:rsidR="00DB5DBC" w:rsidRDefault="00DB5DBC" w:rsidP="00DB5DBC">
            <w:pPr>
              <w:spacing w:before="120"/>
              <w:ind w:right="36"/>
              <w:rPr>
                <w:rFonts w:asciiTheme="minorHAnsi" w:hAnsiTheme="minorHAnsi" w:cs="Arial"/>
                <w:sz w:val="22"/>
                <w:szCs w:val="22"/>
              </w:rPr>
            </w:pPr>
            <w:r>
              <w:rPr>
                <w:rFonts w:asciiTheme="minorHAnsi" w:hAnsiTheme="minorHAnsi" w:cs="Arial"/>
                <w:bCs/>
                <w:sz w:val="22"/>
                <w:szCs w:val="22"/>
              </w:rPr>
              <w:t>As Principal Investigator for this study with my submission I certify the following:</w:t>
            </w:r>
          </w:p>
          <w:p w14:paraId="5C5B8C81" w14:textId="44E9B3DA" w:rsidR="00DB5DBC" w:rsidRDefault="00DB5DBC" w:rsidP="00DB5DBC">
            <w:pPr>
              <w:pStyle w:val="ListParagraph"/>
              <w:numPr>
                <w:ilvl w:val="0"/>
                <w:numId w:val="23"/>
              </w:numPr>
              <w:spacing w:before="120"/>
              <w:ind w:right="36"/>
              <w:rPr>
                <w:rFonts w:asciiTheme="minorHAnsi" w:hAnsiTheme="minorHAnsi" w:cs="Arial"/>
                <w:sz w:val="22"/>
                <w:szCs w:val="22"/>
              </w:rPr>
            </w:pPr>
            <w:r>
              <w:rPr>
                <w:rFonts w:asciiTheme="minorHAnsi" w:hAnsiTheme="minorHAnsi" w:cs="Arial"/>
                <w:sz w:val="22"/>
                <w:szCs w:val="22"/>
              </w:rPr>
              <w:t xml:space="preserve">I am aware of and will comply with both </w:t>
            </w:r>
            <w:r w:rsidR="005C1C04">
              <w:rPr>
                <w:rFonts w:asciiTheme="minorHAnsi" w:hAnsiTheme="minorHAnsi" w:cs="Arial"/>
                <w:sz w:val="22"/>
                <w:szCs w:val="22"/>
              </w:rPr>
              <w:t>Advarra</w:t>
            </w:r>
            <w:r>
              <w:rPr>
                <w:rFonts w:asciiTheme="minorHAnsi" w:hAnsiTheme="minorHAnsi" w:cs="Arial"/>
                <w:sz w:val="22"/>
                <w:szCs w:val="22"/>
              </w:rPr>
              <w:t xml:space="preserve"> and applicable University of Minnesota policies for human subjects research.</w:t>
            </w:r>
          </w:p>
          <w:p w14:paraId="3F2A284D" w14:textId="5EA16E5B" w:rsidR="00DB5DBC" w:rsidRPr="00C326B0" w:rsidRDefault="00DB5DBC" w:rsidP="00DB5DBC">
            <w:pPr>
              <w:pStyle w:val="ListParagraph"/>
              <w:numPr>
                <w:ilvl w:val="0"/>
                <w:numId w:val="23"/>
              </w:numPr>
              <w:spacing w:before="120"/>
              <w:ind w:right="36"/>
              <w:rPr>
                <w:rFonts w:asciiTheme="minorHAnsi" w:hAnsiTheme="minorHAnsi" w:cs="Arial"/>
                <w:b/>
                <w:sz w:val="22"/>
                <w:szCs w:val="22"/>
                <w:u w:val="single"/>
              </w:rPr>
            </w:pPr>
            <w:r>
              <w:rPr>
                <w:rFonts w:asciiTheme="minorHAnsi" w:hAnsiTheme="minorHAnsi" w:cs="Arial"/>
                <w:sz w:val="22"/>
                <w:szCs w:val="22"/>
              </w:rPr>
              <w:t xml:space="preserve">I am not currently nor will I begin conducting the referenced clinical trial before formal </w:t>
            </w:r>
            <w:r w:rsidR="005C1C04">
              <w:rPr>
                <w:rFonts w:asciiTheme="minorHAnsi" w:hAnsiTheme="minorHAnsi" w:cs="Arial"/>
                <w:sz w:val="22"/>
                <w:szCs w:val="22"/>
              </w:rPr>
              <w:t>Advarra</w:t>
            </w:r>
            <w:r>
              <w:rPr>
                <w:rFonts w:asciiTheme="minorHAnsi" w:hAnsiTheme="minorHAnsi" w:cs="Arial"/>
                <w:sz w:val="22"/>
                <w:szCs w:val="22"/>
              </w:rPr>
              <w:t xml:space="preserve"> IRB approval is granted </w:t>
            </w:r>
            <w:r>
              <w:rPr>
                <w:rFonts w:asciiTheme="minorHAnsi" w:hAnsiTheme="minorHAnsi" w:cs="Arial"/>
                <w:b/>
                <w:sz w:val="22"/>
                <w:szCs w:val="22"/>
              </w:rPr>
              <w:t>and</w:t>
            </w:r>
            <w:r>
              <w:rPr>
                <w:rFonts w:asciiTheme="minorHAnsi" w:hAnsiTheme="minorHAnsi" w:cs="Arial"/>
                <w:sz w:val="22"/>
                <w:szCs w:val="22"/>
              </w:rPr>
              <w:t xml:space="preserve"> a clinical trial agreement is fully executed.</w:t>
            </w:r>
            <w:r>
              <w:rPr>
                <w:rFonts w:asciiTheme="minorHAnsi" w:hAnsiTheme="minorHAnsi" w:cs="Arial"/>
                <w:sz w:val="22"/>
                <w:szCs w:val="22"/>
              </w:rPr>
              <w:tab/>
            </w:r>
          </w:p>
          <w:p w14:paraId="4F58D9FA" w14:textId="06784E0E" w:rsidR="00DB5DBC" w:rsidRPr="0033338B" w:rsidRDefault="00D229E4" w:rsidP="00DB5DBC">
            <w:pPr>
              <w:pStyle w:val="Heading1"/>
              <w:tabs>
                <w:tab w:val="right" w:pos="5220"/>
                <w:tab w:val="left" w:pos="6300"/>
                <w:tab w:val="right" w:pos="9000"/>
              </w:tabs>
              <w:ind w:right="36"/>
              <w:rPr>
                <w:rFonts w:asciiTheme="minorHAnsi" w:hAnsiTheme="minorHAnsi" w:cs="Arial"/>
                <w:color w:val="auto"/>
                <w:sz w:val="22"/>
                <w:szCs w:val="22"/>
                <w:u w:val="single"/>
              </w:rPr>
            </w:pPr>
            <w:r>
              <w:rPr>
                <w:rFonts w:asciiTheme="minorHAnsi" w:hAnsiTheme="minorHAnsi" w:cs="Arial"/>
                <w:b w:val="0"/>
                <w:color w:val="auto"/>
                <w:sz w:val="22"/>
                <w:szCs w:val="22"/>
                <w:u w:val="single"/>
              </w:rPr>
              <w:fldChar w:fldCharType="begin">
                <w:ffData>
                  <w:name w:val="Text24"/>
                  <w:enabled/>
                  <w:calcOnExit w:val="0"/>
                  <w:textInput/>
                </w:ffData>
              </w:fldChar>
            </w:r>
            <w:bookmarkStart w:id="1" w:name="Text24"/>
            <w:r>
              <w:rPr>
                <w:rFonts w:asciiTheme="minorHAnsi" w:hAnsiTheme="minorHAnsi" w:cs="Arial"/>
                <w:b w:val="0"/>
                <w:color w:val="auto"/>
                <w:sz w:val="22"/>
                <w:szCs w:val="22"/>
                <w:u w:val="single"/>
              </w:rPr>
              <w:instrText xml:space="preserve"> FORMTEXT </w:instrText>
            </w:r>
            <w:r>
              <w:rPr>
                <w:rFonts w:asciiTheme="minorHAnsi" w:hAnsiTheme="minorHAnsi" w:cs="Arial"/>
                <w:b w:val="0"/>
                <w:color w:val="auto"/>
                <w:sz w:val="22"/>
                <w:szCs w:val="22"/>
                <w:u w:val="single"/>
              </w:rPr>
            </w:r>
            <w:r>
              <w:rPr>
                <w:rFonts w:asciiTheme="minorHAnsi" w:hAnsiTheme="minorHAnsi" w:cs="Arial"/>
                <w:b w:val="0"/>
                <w:color w:val="auto"/>
                <w:sz w:val="22"/>
                <w:szCs w:val="22"/>
                <w:u w:val="single"/>
              </w:rPr>
              <w:fldChar w:fldCharType="separate"/>
            </w:r>
            <w:r w:rsidR="00761F5C">
              <w:rPr>
                <w:rFonts w:asciiTheme="minorHAnsi" w:hAnsiTheme="minorHAnsi" w:cs="Arial"/>
                <w:b w:val="0"/>
                <w:noProof/>
                <w:color w:val="auto"/>
                <w:sz w:val="22"/>
                <w:szCs w:val="22"/>
                <w:u w:val="single"/>
              </w:rPr>
              <w:t> </w:t>
            </w:r>
            <w:r w:rsidR="00761F5C">
              <w:rPr>
                <w:rFonts w:asciiTheme="minorHAnsi" w:hAnsiTheme="minorHAnsi" w:cs="Arial"/>
                <w:b w:val="0"/>
                <w:noProof/>
                <w:color w:val="auto"/>
                <w:sz w:val="22"/>
                <w:szCs w:val="22"/>
                <w:u w:val="single"/>
              </w:rPr>
              <w:t> </w:t>
            </w:r>
            <w:r w:rsidR="00761F5C">
              <w:rPr>
                <w:rFonts w:asciiTheme="minorHAnsi" w:hAnsiTheme="minorHAnsi" w:cs="Arial"/>
                <w:b w:val="0"/>
                <w:noProof/>
                <w:color w:val="auto"/>
                <w:sz w:val="22"/>
                <w:szCs w:val="22"/>
                <w:u w:val="single"/>
              </w:rPr>
              <w:t> </w:t>
            </w:r>
            <w:r w:rsidR="00761F5C">
              <w:rPr>
                <w:rFonts w:asciiTheme="minorHAnsi" w:hAnsiTheme="minorHAnsi" w:cs="Arial"/>
                <w:b w:val="0"/>
                <w:noProof/>
                <w:color w:val="auto"/>
                <w:sz w:val="22"/>
                <w:szCs w:val="22"/>
                <w:u w:val="single"/>
              </w:rPr>
              <w:t> </w:t>
            </w:r>
            <w:r w:rsidR="00761F5C">
              <w:rPr>
                <w:rFonts w:asciiTheme="minorHAnsi" w:hAnsiTheme="minorHAnsi" w:cs="Arial"/>
                <w:b w:val="0"/>
                <w:noProof/>
                <w:color w:val="auto"/>
                <w:sz w:val="22"/>
                <w:szCs w:val="22"/>
                <w:u w:val="single"/>
              </w:rPr>
              <w:t> </w:t>
            </w:r>
            <w:r>
              <w:rPr>
                <w:rFonts w:asciiTheme="minorHAnsi" w:hAnsiTheme="minorHAnsi" w:cs="Arial"/>
                <w:b w:val="0"/>
                <w:color w:val="auto"/>
                <w:sz w:val="22"/>
                <w:szCs w:val="22"/>
                <w:u w:val="single"/>
              </w:rPr>
              <w:fldChar w:fldCharType="end"/>
            </w:r>
            <w:bookmarkEnd w:id="1"/>
            <w:r w:rsidR="00DB5DBC" w:rsidRPr="0033338B">
              <w:rPr>
                <w:rFonts w:asciiTheme="minorHAnsi" w:hAnsiTheme="minorHAnsi" w:cs="Arial"/>
                <w:b w:val="0"/>
                <w:color w:val="auto"/>
                <w:sz w:val="22"/>
                <w:szCs w:val="22"/>
                <w:u w:val="single"/>
              </w:rPr>
              <w:tab/>
            </w:r>
            <w:r w:rsidR="00DB5DBC" w:rsidRPr="0033338B">
              <w:rPr>
                <w:rFonts w:asciiTheme="minorHAnsi" w:hAnsiTheme="minorHAnsi" w:cs="Arial"/>
                <w:b w:val="0"/>
                <w:color w:val="auto"/>
                <w:sz w:val="22"/>
                <w:szCs w:val="22"/>
              </w:rPr>
              <w:tab/>
              <w:t xml:space="preserve">    </w:t>
            </w:r>
            <w:r w:rsidR="00DB5DBC" w:rsidRPr="0033338B">
              <w:rPr>
                <w:rFonts w:asciiTheme="minorHAnsi" w:hAnsiTheme="minorHAnsi" w:cs="Arial"/>
                <w:color w:val="auto"/>
                <w:sz w:val="22"/>
                <w:szCs w:val="22"/>
                <w:u w:val="single"/>
              </w:rPr>
              <w:fldChar w:fldCharType="begin">
                <w:ffData>
                  <w:name w:val="Text20"/>
                  <w:enabled/>
                  <w:calcOnExit w:val="0"/>
                  <w:textInput/>
                </w:ffData>
              </w:fldChar>
            </w:r>
            <w:r w:rsidR="00DB5DBC" w:rsidRPr="0033338B">
              <w:rPr>
                <w:rFonts w:asciiTheme="minorHAnsi" w:hAnsiTheme="minorHAnsi" w:cs="Arial"/>
                <w:color w:val="auto"/>
                <w:sz w:val="22"/>
                <w:szCs w:val="22"/>
                <w:u w:val="single"/>
              </w:rPr>
              <w:instrText xml:space="preserve"> FORMTEXT </w:instrText>
            </w:r>
            <w:r w:rsidR="00DB5DBC" w:rsidRPr="0033338B">
              <w:rPr>
                <w:rFonts w:asciiTheme="minorHAnsi" w:hAnsiTheme="minorHAnsi" w:cs="Arial"/>
                <w:color w:val="auto"/>
                <w:sz w:val="22"/>
                <w:szCs w:val="22"/>
                <w:u w:val="single"/>
              </w:rPr>
            </w:r>
            <w:r w:rsidR="00DB5DBC" w:rsidRPr="0033338B">
              <w:rPr>
                <w:rFonts w:asciiTheme="minorHAnsi" w:hAnsiTheme="minorHAnsi" w:cs="Arial"/>
                <w:color w:val="auto"/>
                <w:sz w:val="22"/>
                <w:szCs w:val="22"/>
                <w:u w:val="single"/>
              </w:rPr>
              <w:fldChar w:fldCharType="separate"/>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DB5DBC" w:rsidRPr="0033338B">
              <w:rPr>
                <w:rFonts w:asciiTheme="minorHAnsi" w:hAnsiTheme="minorHAnsi" w:cs="Arial"/>
                <w:color w:val="auto"/>
                <w:sz w:val="22"/>
                <w:szCs w:val="22"/>
                <w:u w:val="single"/>
              </w:rPr>
              <w:fldChar w:fldCharType="end"/>
            </w:r>
            <w:r w:rsidR="00DB5DBC" w:rsidRPr="0033338B">
              <w:rPr>
                <w:rFonts w:asciiTheme="minorHAnsi" w:hAnsiTheme="minorHAnsi" w:cs="Arial"/>
                <w:color w:val="auto"/>
                <w:sz w:val="22"/>
                <w:szCs w:val="22"/>
                <w:u w:val="single"/>
              </w:rPr>
              <w:fldChar w:fldCharType="begin">
                <w:ffData>
                  <w:name w:val="Text20"/>
                  <w:enabled/>
                  <w:calcOnExit w:val="0"/>
                  <w:textInput/>
                </w:ffData>
              </w:fldChar>
            </w:r>
            <w:r w:rsidR="00DB5DBC" w:rsidRPr="0033338B">
              <w:rPr>
                <w:rFonts w:asciiTheme="minorHAnsi" w:hAnsiTheme="minorHAnsi" w:cs="Arial"/>
                <w:color w:val="auto"/>
                <w:sz w:val="22"/>
                <w:szCs w:val="22"/>
                <w:u w:val="single"/>
              </w:rPr>
              <w:instrText xml:space="preserve"> FORMTEXT </w:instrText>
            </w:r>
            <w:r w:rsidR="00DB5DBC" w:rsidRPr="0033338B">
              <w:rPr>
                <w:rFonts w:asciiTheme="minorHAnsi" w:hAnsiTheme="minorHAnsi" w:cs="Arial"/>
                <w:color w:val="auto"/>
                <w:sz w:val="22"/>
                <w:szCs w:val="22"/>
                <w:u w:val="single"/>
              </w:rPr>
            </w:r>
            <w:r w:rsidR="00DB5DBC" w:rsidRPr="0033338B">
              <w:rPr>
                <w:rFonts w:asciiTheme="minorHAnsi" w:hAnsiTheme="minorHAnsi" w:cs="Arial"/>
                <w:color w:val="auto"/>
                <w:sz w:val="22"/>
                <w:szCs w:val="22"/>
                <w:u w:val="single"/>
              </w:rPr>
              <w:fldChar w:fldCharType="separate"/>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DB5DBC" w:rsidRPr="0033338B">
              <w:rPr>
                <w:rFonts w:asciiTheme="minorHAnsi" w:hAnsiTheme="minorHAnsi" w:cs="Arial"/>
                <w:color w:val="auto"/>
                <w:sz w:val="22"/>
                <w:szCs w:val="22"/>
                <w:u w:val="single"/>
              </w:rPr>
              <w:fldChar w:fldCharType="end"/>
            </w:r>
            <w:r w:rsidR="00DB5DBC" w:rsidRPr="0033338B">
              <w:rPr>
                <w:rFonts w:asciiTheme="minorHAnsi" w:hAnsiTheme="minorHAnsi" w:cs="Arial"/>
                <w:color w:val="auto"/>
                <w:sz w:val="22"/>
                <w:szCs w:val="22"/>
                <w:u w:val="single"/>
              </w:rPr>
              <w:fldChar w:fldCharType="begin">
                <w:ffData>
                  <w:name w:val="Text20"/>
                  <w:enabled/>
                  <w:calcOnExit w:val="0"/>
                  <w:textInput/>
                </w:ffData>
              </w:fldChar>
            </w:r>
            <w:r w:rsidR="00DB5DBC" w:rsidRPr="0033338B">
              <w:rPr>
                <w:rFonts w:asciiTheme="minorHAnsi" w:hAnsiTheme="minorHAnsi" w:cs="Arial"/>
                <w:color w:val="auto"/>
                <w:sz w:val="22"/>
                <w:szCs w:val="22"/>
                <w:u w:val="single"/>
              </w:rPr>
              <w:instrText xml:space="preserve"> FORMTEXT </w:instrText>
            </w:r>
            <w:r w:rsidR="00DB5DBC" w:rsidRPr="0033338B">
              <w:rPr>
                <w:rFonts w:asciiTheme="minorHAnsi" w:hAnsiTheme="minorHAnsi" w:cs="Arial"/>
                <w:color w:val="auto"/>
                <w:sz w:val="22"/>
                <w:szCs w:val="22"/>
                <w:u w:val="single"/>
              </w:rPr>
            </w:r>
            <w:r w:rsidR="00DB5DBC" w:rsidRPr="0033338B">
              <w:rPr>
                <w:rFonts w:asciiTheme="minorHAnsi" w:hAnsiTheme="minorHAnsi" w:cs="Arial"/>
                <w:color w:val="auto"/>
                <w:sz w:val="22"/>
                <w:szCs w:val="22"/>
                <w:u w:val="single"/>
              </w:rPr>
              <w:fldChar w:fldCharType="separate"/>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DB5DBC" w:rsidRPr="0033338B">
              <w:rPr>
                <w:rFonts w:asciiTheme="minorHAnsi" w:hAnsiTheme="minorHAnsi" w:cs="Arial"/>
                <w:color w:val="auto"/>
                <w:sz w:val="22"/>
                <w:szCs w:val="22"/>
                <w:u w:val="single"/>
              </w:rPr>
              <w:fldChar w:fldCharType="end"/>
            </w:r>
            <w:r w:rsidR="00DB5DBC" w:rsidRPr="0033338B">
              <w:rPr>
                <w:rFonts w:asciiTheme="minorHAnsi" w:hAnsiTheme="minorHAnsi" w:cs="Arial"/>
                <w:color w:val="auto"/>
                <w:sz w:val="22"/>
                <w:szCs w:val="22"/>
                <w:u w:val="single"/>
              </w:rPr>
              <w:fldChar w:fldCharType="begin">
                <w:ffData>
                  <w:name w:val="Text20"/>
                  <w:enabled/>
                  <w:calcOnExit w:val="0"/>
                  <w:textInput/>
                </w:ffData>
              </w:fldChar>
            </w:r>
            <w:r w:rsidR="00DB5DBC" w:rsidRPr="0033338B">
              <w:rPr>
                <w:rFonts w:asciiTheme="minorHAnsi" w:hAnsiTheme="minorHAnsi" w:cs="Arial"/>
                <w:color w:val="auto"/>
                <w:sz w:val="22"/>
                <w:szCs w:val="22"/>
                <w:u w:val="single"/>
              </w:rPr>
              <w:instrText xml:space="preserve"> FORMTEXT </w:instrText>
            </w:r>
            <w:r w:rsidR="00DB5DBC" w:rsidRPr="0033338B">
              <w:rPr>
                <w:rFonts w:asciiTheme="minorHAnsi" w:hAnsiTheme="minorHAnsi" w:cs="Arial"/>
                <w:color w:val="auto"/>
                <w:sz w:val="22"/>
                <w:szCs w:val="22"/>
                <w:u w:val="single"/>
              </w:rPr>
            </w:r>
            <w:r w:rsidR="00DB5DBC" w:rsidRPr="0033338B">
              <w:rPr>
                <w:rFonts w:asciiTheme="minorHAnsi" w:hAnsiTheme="minorHAnsi" w:cs="Arial"/>
                <w:color w:val="auto"/>
                <w:sz w:val="22"/>
                <w:szCs w:val="22"/>
                <w:u w:val="single"/>
              </w:rPr>
              <w:fldChar w:fldCharType="separate"/>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DB5DBC" w:rsidRPr="0033338B">
              <w:rPr>
                <w:rFonts w:asciiTheme="minorHAnsi" w:hAnsiTheme="minorHAnsi" w:cs="Arial"/>
                <w:color w:val="auto"/>
                <w:sz w:val="22"/>
                <w:szCs w:val="22"/>
                <w:u w:val="single"/>
              </w:rPr>
              <w:fldChar w:fldCharType="end"/>
            </w:r>
            <w:r w:rsidR="00DB5DBC" w:rsidRPr="0033338B">
              <w:rPr>
                <w:rFonts w:asciiTheme="minorHAnsi" w:hAnsiTheme="minorHAnsi" w:cs="Arial"/>
                <w:color w:val="auto"/>
                <w:sz w:val="22"/>
                <w:szCs w:val="22"/>
                <w:u w:val="single"/>
              </w:rPr>
              <w:fldChar w:fldCharType="begin">
                <w:ffData>
                  <w:name w:val="Text20"/>
                  <w:enabled/>
                  <w:calcOnExit w:val="0"/>
                  <w:textInput/>
                </w:ffData>
              </w:fldChar>
            </w:r>
            <w:r w:rsidR="00DB5DBC" w:rsidRPr="0033338B">
              <w:rPr>
                <w:rFonts w:asciiTheme="minorHAnsi" w:hAnsiTheme="minorHAnsi" w:cs="Arial"/>
                <w:color w:val="auto"/>
                <w:sz w:val="22"/>
                <w:szCs w:val="22"/>
                <w:u w:val="single"/>
              </w:rPr>
              <w:instrText xml:space="preserve"> FORMTEXT </w:instrText>
            </w:r>
            <w:r w:rsidR="00DB5DBC" w:rsidRPr="0033338B">
              <w:rPr>
                <w:rFonts w:asciiTheme="minorHAnsi" w:hAnsiTheme="minorHAnsi" w:cs="Arial"/>
                <w:color w:val="auto"/>
                <w:sz w:val="22"/>
                <w:szCs w:val="22"/>
                <w:u w:val="single"/>
              </w:rPr>
            </w:r>
            <w:r w:rsidR="00DB5DBC" w:rsidRPr="0033338B">
              <w:rPr>
                <w:rFonts w:asciiTheme="minorHAnsi" w:hAnsiTheme="minorHAnsi" w:cs="Arial"/>
                <w:color w:val="auto"/>
                <w:sz w:val="22"/>
                <w:szCs w:val="22"/>
                <w:u w:val="single"/>
              </w:rPr>
              <w:fldChar w:fldCharType="separate"/>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DB5DBC" w:rsidRPr="0033338B">
              <w:rPr>
                <w:rFonts w:asciiTheme="minorHAnsi" w:hAnsiTheme="minorHAnsi" w:cs="Arial"/>
                <w:color w:val="auto"/>
                <w:sz w:val="22"/>
                <w:szCs w:val="22"/>
                <w:u w:val="single"/>
              </w:rPr>
              <w:fldChar w:fldCharType="end"/>
            </w:r>
            <w:r w:rsidR="00DB5DBC" w:rsidRPr="0033338B">
              <w:rPr>
                <w:rFonts w:asciiTheme="minorHAnsi" w:hAnsiTheme="minorHAnsi" w:cs="Arial"/>
                <w:color w:val="auto"/>
                <w:sz w:val="22"/>
                <w:szCs w:val="22"/>
                <w:u w:val="single"/>
              </w:rPr>
              <w:fldChar w:fldCharType="begin">
                <w:ffData>
                  <w:name w:val="Text20"/>
                  <w:enabled/>
                  <w:calcOnExit w:val="0"/>
                  <w:textInput/>
                </w:ffData>
              </w:fldChar>
            </w:r>
            <w:r w:rsidR="00DB5DBC" w:rsidRPr="0033338B">
              <w:rPr>
                <w:rFonts w:asciiTheme="minorHAnsi" w:hAnsiTheme="minorHAnsi" w:cs="Arial"/>
                <w:color w:val="auto"/>
                <w:sz w:val="22"/>
                <w:szCs w:val="22"/>
                <w:u w:val="single"/>
              </w:rPr>
              <w:instrText xml:space="preserve"> FORMTEXT </w:instrText>
            </w:r>
            <w:r w:rsidR="00DB5DBC" w:rsidRPr="0033338B">
              <w:rPr>
                <w:rFonts w:asciiTheme="minorHAnsi" w:hAnsiTheme="minorHAnsi" w:cs="Arial"/>
                <w:color w:val="auto"/>
                <w:sz w:val="22"/>
                <w:szCs w:val="22"/>
                <w:u w:val="single"/>
              </w:rPr>
            </w:r>
            <w:r w:rsidR="00DB5DBC" w:rsidRPr="0033338B">
              <w:rPr>
                <w:rFonts w:asciiTheme="minorHAnsi" w:hAnsiTheme="minorHAnsi" w:cs="Arial"/>
                <w:color w:val="auto"/>
                <w:sz w:val="22"/>
                <w:szCs w:val="22"/>
                <w:u w:val="single"/>
              </w:rPr>
              <w:fldChar w:fldCharType="separate"/>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DB5DBC" w:rsidRPr="0033338B">
              <w:rPr>
                <w:rFonts w:asciiTheme="minorHAnsi" w:hAnsiTheme="minorHAnsi" w:cs="Arial"/>
                <w:color w:val="auto"/>
                <w:sz w:val="22"/>
                <w:szCs w:val="22"/>
                <w:u w:val="single"/>
              </w:rPr>
              <w:fldChar w:fldCharType="end"/>
            </w:r>
          </w:p>
          <w:p w14:paraId="1EAF3B04" w14:textId="77777777" w:rsidR="00DB5DBC" w:rsidRPr="0033338B" w:rsidRDefault="00DB5DBC" w:rsidP="00DB5DBC">
            <w:pPr>
              <w:pStyle w:val="Heading1"/>
              <w:tabs>
                <w:tab w:val="left" w:pos="7200"/>
              </w:tabs>
              <w:spacing w:before="120"/>
              <w:ind w:right="36"/>
              <w:rPr>
                <w:rFonts w:asciiTheme="minorHAnsi" w:hAnsiTheme="minorHAnsi" w:cs="Arial"/>
                <w:color w:val="auto"/>
                <w:sz w:val="22"/>
                <w:szCs w:val="22"/>
              </w:rPr>
            </w:pPr>
            <w:r w:rsidRPr="0033338B">
              <w:rPr>
                <w:rFonts w:asciiTheme="minorHAnsi" w:hAnsiTheme="minorHAnsi" w:cs="Arial"/>
                <w:color w:val="auto"/>
                <w:sz w:val="22"/>
                <w:szCs w:val="22"/>
              </w:rPr>
              <w:t>Principal Investigator Signature</w:t>
            </w:r>
            <w:r w:rsidRPr="0033338B">
              <w:rPr>
                <w:rFonts w:asciiTheme="minorHAnsi" w:hAnsiTheme="minorHAnsi" w:cs="Arial"/>
                <w:color w:val="auto"/>
                <w:sz w:val="22"/>
                <w:szCs w:val="22"/>
              </w:rPr>
              <w:tab/>
              <w:t xml:space="preserve">    Date</w:t>
            </w:r>
          </w:p>
          <w:p w14:paraId="4377D135" w14:textId="77777777" w:rsidR="00DB5DBC" w:rsidRDefault="00DB5DBC" w:rsidP="00DB5DBC">
            <w:pPr>
              <w:pStyle w:val="Header"/>
              <w:tabs>
                <w:tab w:val="clear" w:pos="4320"/>
                <w:tab w:val="clear" w:pos="8640"/>
              </w:tabs>
              <w:spacing w:before="120"/>
              <w:rPr>
                <w:rFonts w:asciiTheme="minorHAnsi" w:hAnsiTheme="minorHAnsi"/>
                <w:b/>
                <w:sz w:val="22"/>
                <w:szCs w:val="22"/>
              </w:rPr>
            </w:pPr>
          </w:p>
          <w:p w14:paraId="66A1C667" w14:textId="77777777" w:rsidR="00DB5DBC" w:rsidRDefault="00DB5DBC" w:rsidP="00DB5DBC">
            <w:pPr>
              <w:spacing w:before="120"/>
              <w:ind w:right="36"/>
              <w:rPr>
                <w:rFonts w:asciiTheme="minorHAnsi" w:hAnsiTheme="minorHAnsi" w:cs="Arial"/>
                <w:b/>
                <w:bCs/>
                <w:sz w:val="22"/>
                <w:szCs w:val="22"/>
                <w:u w:val="single"/>
              </w:rPr>
            </w:pPr>
            <w:r>
              <w:rPr>
                <w:rFonts w:asciiTheme="minorHAnsi" w:hAnsiTheme="minorHAnsi" w:cs="Arial"/>
                <w:b/>
                <w:bCs/>
                <w:sz w:val="22"/>
                <w:szCs w:val="22"/>
                <w:u w:val="single"/>
              </w:rPr>
              <w:t xml:space="preserve">UNIVERSITY OF MINNESOTA HUMAN RESEARCH PROTECTION PROGRAM OFFICE ASSURANCE </w:t>
            </w:r>
          </w:p>
          <w:p w14:paraId="674549B0" w14:textId="3B630D35" w:rsidR="00DB5DBC" w:rsidRDefault="00DB5DBC" w:rsidP="00DB5DBC">
            <w:pPr>
              <w:pStyle w:val="Header"/>
              <w:tabs>
                <w:tab w:val="left" w:pos="720"/>
              </w:tabs>
              <w:spacing w:before="40" w:after="20"/>
              <w:jc w:val="both"/>
              <w:rPr>
                <w:rFonts w:asciiTheme="minorHAnsi" w:hAnsiTheme="minorHAnsi" w:cs="Arial"/>
                <w:sz w:val="22"/>
                <w:szCs w:val="22"/>
              </w:rPr>
            </w:pPr>
            <w:r>
              <w:rPr>
                <w:rFonts w:asciiTheme="minorHAnsi" w:hAnsiTheme="minorHAnsi" w:cs="Arial"/>
                <w:sz w:val="22"/>
                <w:szCs w:val="22"/>
              </w:rPr>
              <w:t xml:space="preserve">The request for reliance on </w:t>
            </w:r>
            <w:r w:rsidR="005C1C04">
              <w:rPr>
                <w:rFonts w:asciiTheme="minorHAnsi" w:hAnsiTheme="minorHAnsi" w:cs="Arial"/>
                <w:sz w:val="22"/>
                <w:szCs w:val="22"/>
              </w:rPr>
              <w:t>Advarra</w:t>
            </w:r>
            <w:r>
              <w:rPr>
                <w:rFonts w:asciiTheme="minorHAnsi" w:hAnsiTheme="minorHAnsi" w:cs="Arial"/>
                <w:sz w:val="22"/>
                <w:szCs w:val="22"/>
              </w:rPr>
              <w:t xml:space="preserve"> IRB for the above referenced study has been reviewed and approval to pursue IRB review by  </w:t>
            </w:r>
            <w:r w:rsidR="005C1C04">
              <w:rPr>
                <w:rFonts w:asciiTheme="minorHAnsi" w:hAnsiTheme="minorHAnsi" w:cs="Arial"/>
                <w:sz w:val="22"/>
                <w:szCs w:val="22"/>
              </w:rPr>
              <w:t>Advarra</w:t>
            </w:r>
            <w:r>
              <w:rPr>
                <w:rFonts w:asciiTheme="minorHAnsi" w:hAnsiTheme="minorHAnsi" w:cs="Arial"/>
                <w:sz w:val="22"/>
                <w:szCs w:val="22"/>
              </w:rPr>
              <w:t xml:space="preserve"> is granted.  </w:t>
            </w:r>
          </w:p>
          <w:p w14:paraId="6828D0D5" w14:textId="05D6963E" w:rsidR="00DB5DBC" w:rsidRPr="0033338B" w:rsidRDefault="00D229E4" w:rsidP="00DB5DBC">
            <w:pPr>
              <w:pStyle w:val="Heading1"/>
              <w:tabs>
                <w:tab w:val="right" w:pos="5220"/>
                <w:tab w:val="left" w:pos="6300"/>
                <w:tab w:val="right" w:pos="9000"/>
              </w:tabs>
              <w:ind w:right="36"/>
              <w:rPr>
                <w:rFonts w:asciiTheme="minorHAnsi" w:hAnsiTheme="minorHAnsi" w:cs="Arial"/>
                <w:color w:val="auto"/>
                <w:sz w:val="22"/>
                <w:szCs w:val="22"/>
                <w:u w:val="single"/>
              </w:rPr>
            </w:pPr>
            <w:r>
              <w:rPr>
                <w:rFonts w:asciiTheme="minorHAnsi" w:hAnsiTheme="minorHAnsi" w:cs="Arial"/>
                <w:b w:val="0"/>
                <w:color w:val="auto"/>
                <w:sz w:val="22"/>
                <w:szCs w:val="22"/>
                <w:u w:val="single"/>
              </w:rPr>
              <w:fldChar w:fldCharType="begin">
                <w:ffData>
                  <w:name w:val="Text25"/>
                  <w:enabled/>
                  <w:calcOnExit w:val="0"/>
                  <w:textInput/>
                </w:ffData>
              </w:fldChar>
            </w:r>
            <w:bookmarkStart w:id="2" w:name="Text25"/>
            <w:r>
              <w:rPr>
                <w:rFonts w:asciiTheme="minorHAnsi" w:hAnsiTheme="minorHAnsi" w:cs="Arial"/>
                <w:b w:val="0"/>
                <w:color w:val="auto"/>
                <w:sz w:val="22"/>
                <w:szCs w:val="22"/>
                <w:u w:val="single"/>
              </w:rPr>
              <w:instrText xml:space="preserve"> FORMTEXT </w:instrText>
            </w:r>
            <w:r>
              <w:rPr>
                <w:rFonts w:asciiTheme="minorHAnsi" w:hAnsiTheme="minorHAnsi" w:cs="Arial"/>
                <w:b w:val="0"/>
                <w:color w:val="auto"/>
                <w:sz w:val="22"/>
                <w:szCs w:val="22"/>
                <w:u w:val="single"/>
              </w:rPr>
            </w:r>
            <w:r>
              <w:rPr>
                <w:rFonts w:asciiTheme="minorHAnsi" w:hAnsiTheme="minorHAnsi" w:cs="Arial"/>
                <w:b w:val="0"/>
                <w:color w:val="auto"/>
                <w:sz w:val="22"/>
                <w:szCs w:val="22"/>
                <w:u w:val="single"/>
              </w:rPr>
              <w:fldChar w:fldCharType="separate"/>
            </w:r>
            <w:r w:rsidR="00761F5C">
              <w:rPr>
                <w:rFonts w:asciiTheme="minorHAnsi" w:hAnsiTheme="minorHAnsi" w:cs="Arial"/>
                <w:b w:val="0"/>
                <w:noProof/>
                <w:color w:val="auto"/>
                <w:sz w:val="22"/>
                <w:szCs w:val="22"/>
                <w:u w:val="single"/>
              </w:rPr>
              <w:t> </w:t>
            </w:r>
            <w:r w:rsidR="00761F5C">
              <w:rPr>
                <w:rFonts w:asciiTheme="minorHAnsi" w:hAnsiTheme="minorHAnsi" w:cs="Arial"/>
                <w:b w:val="0"/>
                <w:noProof/>
                <w:color w:val="auto"/>
                <w:sz w:val="22"/>
                <w:szCs w:val="22"/>
                <w:u w:val="single"/>
              </w:rPr>
              <w:t> </w:t>
            </w:r>
            <w:r w:rsidR="00761F5C">
              <w:rPr>
                <w:rFonts w:asciiTheme="minorHAnsi" w:hAnsiTheme="minorHAnsi" w:cs="Arial"/>
                <w:b w:val="0"/>
                <w:noProof/>
                <w:color w:val="auto"/>
                <w:sz w:val="22"/>
                <w:szCs w:val="22"/>
                <w:u w:val="single"/>
              </w:rPr>
              <w:t> </w:t>
            </w:r>
            <w:r w:rsidR="00761F5C">
              <w:rPr>
                <w:rFonts w:asciiTheme="minorHAnsi" w:hAnsiTheme="minorHAnsi" w:cs="Arial"/>
                <w:b w:val="0"/>
                <w:noProof/>
                <w:color w:val="auto"/>
                <w:sz w:val="22"/>
                <w:szCs w:val="22"/>
                <w:u w:val="single"/>
              </w:rPr>
              <w:t> </w:t>
            </w:r>
            <w:r w:rsidR="00761F5C">
              <w:rPr>
                <w:rFonts w:asciiTheme="minorHAnsi" w:hAnsiTheme="minorHAnsi" w:cs="Arial"/>
                <w:b w:val="0"/>
                <w:noProof/>
                <w:color w:val="auto"/>
                <w:sz w:val="22"/>
                <w:szCs w:val="22"/>
                <w:u w:val="single"/>
              </w:rPr>
              <w:t> </w:t>
            </w:r>
            <w:r>
              <w:rPr>
                <w:rFonts w:asciiTheme="minorHAnsi" w:hAnsiTheme="minorHAnsi" w:cs="Arial"/>
                <w:b w:val="0"/>
                <w:color w:val="auto"/>
                <w:sz w:val="22"/>
                <w:szCs w:val="22"/>
                <w:u w:val="single"/>
              </w:rPr>
              <w:fldChar w:fldCharType="end"/>
            </w:r>
            <w:bookmarkEnd w:id="2"/>
            <w:r w:rsidR="00DB5DBC" w:rsidRPr="0033338B">
              <w:rPr>
                <w:rFonts w:asciiTheme="minorHAnsi" w:hAnsiTheme="minorHAnsi" w:cs="Arial"/>
                <w:b w:val="0"/>
                <w:color w:val="auto"/>
                <w:sz w:val="22"/>
                <w:szCs w:val="22"/>
                <w:u w:val="single"/>
              </w:rPr>
              <w:tab/>
            </w:r>
            <w:r w:rsidR="00DB5DBC" w:rsidRPr="0033338B">
              <w:rPr>
                <w:rFonts w:asciiTheme="minorHAnsi" w:hAnsiTheme="minorHAnsi" w:cs="Arial"/>
                <w:b w:val="0"/>
                <w:color w:val="auto"/>
                <w:sz w:val="22"/>
                <w:szCs w:val="22"/>
              </w:rPr>
              <w:tab/>
              <w:t xml:space="preserve">    </w:t>
            </w:r>
            <w:r w:rsidR="00DB5DBC" w:rsidRPr="0033338B">
              <w:rPr>
                <w:rFonts w:asciiTheme="minorHAnsi" w:hAnsiTheme="minorHAnsi" w:cs="Arial"/>
                <w:color w:val="auto"/>
                <w:sz w:val="22"/>
                <w:szCs w:val="22"/>
                <w:u w:val="single"/>
              </w:rPr>
              <w:fldChar w:fldCharType="begin">
                <w:ffData>
                  <w:name w:val="Text20"/>
                  <w:enabled/>
                  <w:calcOnExit w:val="0"/>
                  <w:textInput/>
                </w:ffData>
              </w:fldChar>
            </w:r>
            <w:r w:rsidR="00DB5DBC" w:rsidRPr="0033338B">
              <w:rPr>
                <w:rFonts w:asciiTheme="minorHAnsi" w:hAnsiTheme="minorHAnsi" w:cs="Arial"/>
                <w:color w:val="auto"/>
                <w:sz w:val="22"/>
                <w:szCs w:val="22"/>
                <w:u w:val="single"/>
              </w:rPr>
              <w:instrText xml:space="preserve"> FORMTEXT </w:instrText>
            </w:r>
            <w:r w:rsidR="00DB5DBC" w:rsidRPr="0033338B">
              <w:rPr>
                <w:rFonts w:asciiTheme="minorHAnsi" w:hAnsiTheme="minorHAnsi" w:cs="Arial"/>
                <w:color w:val="auto"/>
                <w:sz w:val="22"/>
                <w:szCs w:val="22"/>
                <w:u w:val="single"/>
              </w:rPr>
            </w:r>
            <w:r w:rsidR="00DB5DBC" w:rsidRPr="0033338B">
              <w:rPr>
                <w:rFonts w:asciiTheme="minorHAnsi" w:hAnsiTheme="minorHAnsi" w:cs="Arial"/>
                <w:color w:val="auto"/>
                <w:sz w:val="22"/>
                <w:szCs w:val="22"/>
                <w:u w:val="single"/>
              </w:rPr>
              <w:fldChar w:fldCharType="separate"/>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DB5DBC" w:rsidRPr="0033338B">
              <w:rPr>
                <w:rFonts w:asciiTheme="minorHAnsi" w:hAnsiTheme="minorHAnsi" w:cs="Arial"/>
                <w:color w:val="auto"/>
                <w:sz w:val="22"/>
                <w:szCs w:val="22"/>
                <w:u w:val="single"/>
              </w:rPr>
              <w:fldChar w:fldCharType="end"/>
            </w:r>
            <w:r w:rsidR="00DB5DBC" w:rsidRPr="0033338B">
              <w:rPr>
                <w:rFonts w:asciiTheme="minorHAnsi" w:hAnsiTheme="minorHAnsi" w:cs="Arial"/>
                <w:color w:val="auto"/>
                <w:sz w:val="22"/>
                <w:szCs w:val="22"/>
                <w:u w:val="single"/>
              </w:rPr>
              <w:fldChar w:fldCharType="begin">
                <w:ffData>
                  <w:name w:val="Text20"/>
                  <w:enabled/>
                  <w:calcOnExit w:val="0"/>
                  <w:textInput/>
                </w:ffData>
              </w:fldChar>
            </w:r>
            <w:r w:rsidR="00DB5DBC" w:rsidRPr="0033338B">
              <w:rPr>
                <w:rFonts w:asciiTheme="minorHAnsi" w:hAnsiTheme="minorHAnsi" w:cs="Arial"/>
                <w:color w:val="auto"/>
                <w:sz w:val="22"/>
                <w:szCs w:val="22"/>
                <w:u w:val="single"/>
              </w:rPr>
              <w:instrText xml:space="preserve"> FORMTEXT </w:instrText>
            </w:r>
            <w:r w:rsidR="00DB5DBC" w:rsidRPr="0033338B">
              <w:rPr>
                <w:rFonts w:asciiTheme="minorHAnsi" w:hAnsiTheme="minorHAnsi" w:cs="Arial"/>
                <w:color w:val="auto"/>
                <w:sz w:val="22"/>
                <w:szCs w:val="22"/>
                <w:u w:val="single"/>
              </w:rPr>
            </w:r>
            <w:r w:rsidR="00DB5DBC" w:rsidRPr="0033338B">
              <w:rPr>
                <w:rFonts w:asciiTheme="minorHAnsi" w:hAnsiTheme="minorHAnsi" w:cs="Arial"/>
                <w:color w:val="auto"/>
                <w:sz w:val="22"/>
                <w:szCs w:val="22"/>
                <w:u w:val="single"/>
              </w:rPr>
              <w:fldChar w:fldCharType="separate"/>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DB5DBC" w:rsidRPr="0033338B">
              <w:rPr>
                <w:rFonts w:asciiTheme="minorHAnsi" w:hAnsiTheme="minorHAnsi" w:cs="Arial"/>
                <w:color w:val="auto"/>
                <w:sz w:val="22"/>
                <w:szCs w:val="22"/>
                <w:u w:val="single"/>
              </w:rPr>
              <w:fldChar w:fldCharType="end"/>
            </w:r>
            <w:r w:rsidR="00DB5DBC" w:rsidRPr="0033338B">
              <w:rPr>
                <w:rFonts w:asciiTheme="minorHAnsi" w:hAnsiTheme="minorHAnsi" w:cs="Arial"/>
                <w:color w:val="auto"/>
                <w:sz w:val="22"/>
                <w:szCs w:val="22"/>
                <w:u w:val="single"/>
              </w:rPr>
              <w:fldChar w:fldCharType="begin">
                <w:ffData>
                  <w:name w:val="Text20"/>
                  <w:enabled/>
                  <w:calcOnExit w:val="0"/>
                  <w:textInput/>
                </w:ffData>
              </w:fldChar>
            </w:r>
            <w:r w:rsidR="00DB5DBC" w:rsidRPr="0033338B">
              <w:rPr>
                <w:rFonts w:asciiTheme="minorHAnsi" w:hAnsiTheme="minorHAnsi" w:cs="Arial"/>
                <w:color w:val="auto"/>
                <w:sz w:val="22"/>
                <w:szCs w:val="22"/>
                <w:u w:val="single"/>
              </w:rPr>
              <w:instrText xml:space="preserve"> FORMTEXT </w:instrText>
            </w:r>
            <w:r w:rsidR="00DB5DBC" w:rsidRPr="0033338B">
              <w:rPr>
                <w:rFonts w:asciiTheme="minorHAnsi" w:hAnsiTheme="minorHAnsi" w:cs="Arial"/>
                <w:color w:val="auto"/>
                <w:sz w:val="22"/>
                <w:szCs w:val="22"/>
                <w:u w:val="single"/>
              </w:rPr>
            </w:r>
            <w:r w:rsidR="00DB5DBC" w:rsidRPr="0033338B">
              <w:rPr>
                <w:rFonts w:asciiTheme="minorHAnsi" w:hAnsiTheme="minorHAnsi" w:cs="Arial"/>
                <w:color w:val="auto"/>
                <w:sz w:val="22"/>
                <w:szCs w:val="22"/>
                <w:u w:val="single"/>
              </w:rPr>
              <w:fldChar w:fldCharType="separate"/>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DB5DBC" w:rsidRPr="0033338B">
              <w:rPr>
                <w:rFonts w:asciiTheme="minorHAnsi" w:hAnsiTheme="minorHAnsi" w:cs="Arial"/>
                <w:color w:val="auto"/>
                <w:sz w:val="22"/>
                <w:szCs w:val="22"/>
                <w:u w:val="single"/>
              </w:rPr>
              <w:fldChar w:fldCharType="end"/>
            </w:r>
            <w:r w:rsidR="00DB5DBC" w:rsidRPr="0033338B">
              <w:rPr>
                <w:rFonts w:asciiTheme="minorHAnsi" w:hAnsiTheme="minorHAnsi" w:cs="Arial"/>
                <w:color w:val="auto"/>
                <w:sz w:val="22"/>
                <w:szCs w:val="22"/>
                <w:u w:val="single"/>
              </w:rPr>
              <w:fldChar w:fldCharType="begin">
                <w:ffData>
                  <w:name w:val="Text20"/>
                  <w:enabled/>
                  <w:calcOnExit w:val="0"/>
                  <w:textInput/>
                </w:ffData>
              </w:fldChar>
            </w:r>
            <w:r w:rsidR="00DB5DBC" w:rsidRPr="0033338B">
              <w:rPr>
                <w:rFonts w:asciiTheme="minorHAnsi" w:hAnsiTheme="minorHAnsi" w:cs="Arial"/>
                <w:color w:val="auto"/>
                <w:sz w:val="22"/>
                <w:szCs w:val="22"/>
                <w:u w:val="single"/>
              </w:rPr>
              <w:instrText xml:space="preserve"> FORMTEXT </w:instrText>
            </w:r>
            <w:r w:rsidR="00DB5DBC" w:rsidRPr="0033338B">
              <w:rPr>
                <w:rFonts w:asciiTheme="minorHAnsi" w:hAnsiTheme="minorHAnsi" w:cs="Arial"/>
                <w:color w:val="auto"/>
                <w:sz w:val="22"/>
                <w:szCs w:val="22"/>
                <w:u w:val="single"/>
              </w:rPr>
            </w:r>
            <w:r w:rsidR="00DB5DBC" w:rsidRPr="0033338B">
              <w:rPr>
                <w:rFonts w:asciiTheme="minorHAnsi" w:hAnsiTheme="minorHAnsi" w:cs="Arial"/>
                <w:color w:val="auto"/>
                <w:sz w:val="22"/>
                <w:szCs w:val="22"/>
                <w:u w:val="single"/>
              </w:rPr>
              <w:fldChar w:fldCharType="separate"/>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DB5DBC" w:rsidRPr="0033338B">
              <w:rPr>
                <w:rFonts w:asciiTheme="minorHAnsi" w:hAnsiTheme="minorHAnsi" w:cs="Arial"/>
                <w:color w:val="auto"/>
                <w:sz w:val="22"/>
                <w:szCs w:val="22"/>
                <w:u w:val="single"/>
              </w:rPr>
              <w:fldChar w:fldCharType="end"/>
            </w:r>
            <w:r w:rsidR="00DB5DBC" w:rsidRPr="0033338B">
              <w:rPr>
                <w:rFonts w:asciiTheme="minorHAnsi" w:hAnsiTheme="minorHAnsi" w:cs="Arial"/>
                <w:color w:val="auto"/>
                <w:sz w:val="22"/>
                <w:szCs w:val="22"/>
                <w:u w:val="single"/>
              </w:rPr>
              <w:fldChar w:fldCharType="begin">
                <w:ffData>
                  <w:name w:val="Text20"/>
                  <w:enabled/>
                  <w:calcOnExit w:val="0"/>
                  <w:textInput/>
                </w:ffData>
              </w:fldChar>
            </w:r>
            <w:r w:rsidR="00DB5DBC" w:rsidRPr="0033338B">
              <w:rPr>
                <w:rFonts w:asciiTheme="minorHAnsi" w:hAnsiTheme="minorHAnsi" w:cs="Arial"/>
                <w:color w:val="auto"/>
                <w:sz w:val="22"/>
                <w:szCs w:val="22"/>
                <w:u w:val="single"/>
              </w:rPr>
              <w:instrText xml:space="preserve"> FORMTEXT </w:instrText>
            </w:r>
            <w:r w:rsidR="00DB5DBC" w:rsidRPr="0033338B">
              <w:rPr>
                <w:rFonts w:asciiTheme="minorHAnsi" w:hAnsiTheme="minorHAnsi" w:cs="Arial"/>
                <w:color w:val="auto"/>
                <w:sz w:val="22"/>
                <w:szCs w:val="22"/>
                <w:u w:val="single"/>
              </w:rPr>
            </w:r>
            <w:r w:rsidR="00DB5DBC" w:rsidRPr="0033338B">
              <w:rPr>
                <w:rFonts w:asciiTheme="minorHAnsi" w:hAnsiTheme="minorHAnsi" w:cs="Arial"/>
                <w:color w:val="auto"/>
                <w:sz w:val="22"/>
                <w:szCs w:val="22"/>
                <w:u w:val="single"/>
              </w:rPr>
              <w:fldChar w:fldCharType="separate"/>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DB5DBC" w:rsidRPr="0033338B">
              <w:rPr>
                <w:rFonts w:asciiTheme="minorHAnsi" w:hAnsiTheme="minorHAnsi" w:cs="Arial"/>
                <w:color w:val="auto"/>
                <w:sz w:val="22"/>
                <w:szCs w:val="22"/>
                <w:u w:val="single"/>
              </w:rPr>
              <w:fldChar w:fldCharType="end"/>
            </w:r>
            <w:r w:rsidR="00DB5DBC" w:rsidRPr="0033338B">
              <w:rPr>
                <w:rFonts w:asciiTheme="minorHAnsi" w:hAnsiTheme="minorHAnsi" w:cs="Arial"/>
                <w:color w:val="auto"/>
                <w:sz w:val="22"/>
                <w:szCs w:val="22"/>
                <w:u w:val="single"/>
              </w:rPr>
              <w:fldChar w:fldCharType="begin">
                <w:ffData>
                  <w:name w:val="Text20"/>
                  <w:enabled/>
                  <w:calcOnExit w:val="0"/>
                  <w:textInput/>
                </w:ffData>
              </w:fldChar>
            </w:r>
            <w:r w:rsidR="00DB5DBC" w:rsidRPr="0033338B">
              <w:rPr>
                <w:rFonts w:asciiTheme="minorHAnsi" w:hAnsiTheme="minorHAnsi" w:cs="Arial"/>
                <w:color w:val="auto"/>
                <w:sz w:val="22"/>
                <w:szCs w:val="22"/>
                <w:u w:val="single"/>
              </w:rPr>
              <w:instrText xml:space="preserve"> FORMTEXT </w:instrText>
            </w:r>
            <w:r w:rsidR="00DB5DBC" w:rsidRPr="0033338B">
              <w:rPr>
                <w:rFonts w:asciiTheme="minorHAnsi" w:hAnsiTheme="minorHAnsi" w:cs="Arial"/>
                <w:color w:val="auto"/>
                <w:sz w:val="22"/>
                <w:szCs w:val="22"/>
                <w:u w:val="single"/>
              </w:rPr>
            </w:r>
            <w:r w:rsidR="00DB5DBC" w:rsidRPr="0033338B">
              <w:rPr>
                <w:rFonts w:asciiTheme="minorHAnsi" w:hAnsiTheme="minorHAnsi" w:cs="Arial"/>
                <w:color w:val="auto"/>
                <w:sz w:val="22"/>
                <w:szCs w:val="22"/>
                <w:u w:val="single"/>
              </w:rPr>
              <w:fldChar w:fldCharType="separate"/>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761F5C">
              <w:rPr>
                <w:rFonts w:asciiTheme="minorHAnsi" w:hAnsiTheme="minorHAnsi" w:cs="Arial"/>
                <w:noProof/>
                <w:color w:val="auto"/>
                <w:sz w:val="22"/>
                <w:szCs w:val="22"/>
                <w:u w:val="single"/>
              </w:rPr>
              <w:t> </w:t>
            </w:r>
            <w:r w:rsidR="00DB5DBC" w:rsidRPr="0033338B">
              <w:rPr>
                <w:rFonts w:asciiTheme="minorHAnsi" w:hAnsiTheme="minorHAnsi" w:cs="Arial"/>
                <w:color w:val="auto"/>
                <w:sz w:val="22"/>
                <w:szCs w:val="22"/>
                <w:u w:val="single"/>
              </w:rPr>
              <w:fldChar w:fldCharType="end"/>
            </w:r>
          </w:p>
          <w:p w14:paraId="00E06ACD" w14:textId="77098AD0" w:rsidR="00DB5DBC" w:rsidRPr="0033338B" w:rsidRDefault="005D3359" w:rsidP="00DB5DBC">
            <w:pPr>
              <w:pStyle w:val="Heading1"/>
              <w:tabs>
                <w:tab w:val="right" w:pos="5220"/>
                <w:tab w:val="left" w:pos="6300"/>
                <w:tab w:val="right" w:pos="9000"/>
              </w:tabs>
              <w:spacing w:before="120"/>
              <w:ind w:right="36"/>
              <w:rPr>
                <w:rFonts w:asciiTheme="minorHAnsi" w:hAnsiTheme="minorHAnsi" w:cs="Arial"/>
                <w:color w:val="auto"/>
                <w:sz w:val="22"/>
                <w:szCs w:val="22"/>
              </w:rPr>
            </w:pPr>
            <w:r w:rsidRPr="0033338B">
              <w:rPr>
                <w:rFonts w:asciiTheme="minorHAnsi" w:hAnsiTheme="minorHAnsi" w:cs="Arial"/>
                <w:color w:val="auto"/>
                <w:sz w:val="22"/>
                <w:szCs w:val="22"/>
              </w:rPr>
              <w:t>HR</w:t>
            </w:r>
            <w:r w:rsidR="00DB5DBC" w:rsidRPr="0033338B">
              <w:rPr>
                <w:rFonts w:asciiTheme="minorHAnsi" w:hAnsiTheme="minorHAnsi" w:cs="Arial"/>
                <w:color w:val="auto"/>
                <w:sz w:val="22"/>
                <w:szCs w:val="22"/>
              </w:rPr>
              <w:t>P</w:t>
            </w:r>
            <w:r w:rsidR="005C1C04">
              <w:rPr>
                <w:rFonts w:asciiTheme="minorHAnsi" w:hAnsiTheme="minorHAnsi" w:cs="Arial"/>
                <w:color w:val="auto"/>
                <w:sz w:val="22"/>
                <w:szCs w:val="22"/>
              </w:rPr>
              <w:t>P</w:t>
            </w:r>
            <w:r w:rsidR="00DB5DBC" w:rsidRPr="0033338B">
              <w:rPr>
                <w:rFonts w:asciiTheme="minorHAnsi" w:hAnsiTheme="minorHAnsi" w:cs="Arial"/>
                <w:color w:val="auto"/>
                <w:sz w:val="22"/>
                <w:szCs w:val="22"/>
              </w:rPr>
              <w:t xml:space="preserve"> Signature</w:t>
            </w:r>
            <w:r w:rsidR="00DB5DBC" w:rsidRPr="0033338B">
              <w:rPr>
                <w:rFonts w:asciiTheme="minorHAnsi" w:hAnsiTheme="minorHAnsi" w:cs="Arial"/>
                <w:color w:val="auto"/>
                <w:sz w:val="22"/>
                <w:szCs w:val="22"/>
              </w:rPr>
              <w:tab/>
              <w:t xml:space="preserve">        </w:t>
            </w:r>
            <w:r w:rsidR="00DB5DBC" w:rsidRPr="0033338B">
              <w:rPr>
                <w:rFonts w:asciiTheme="minorHAnsi" w:hAnsiTheme="minorHAnsi" w:cs="Arial"/>
                <w:color w:val="auto"/>
                <w:sz w:val="22"/>
                <w:szCs w:val="22"/>
              </w:rPr>
              <w:tab/>
              <w:t xml:space="preserve">                      Date</w:t>
            </w:r>
          </w:p>
          <w:p w14:paraId="567868AC" w14:textId="77777777" w:rsidR="00DB5DBC" w:rsidRDefault="00DB5DBC" w:rsidP="00DB5DBC">
            <w:pPr>
              <w:pStyle w:val="Header"/>
              <w:tabs>
                <w:tab w:val="clear" w:pos="4320"/>
                <w:tab w:val="clear" w:pos="8640"/>
                <w:tab w:val="left" w:pos="9000"/>
              </w:tabs>
              <w:rPr>
                <w:rFonts w:ascii="Arial" w:hAnsi="Arial" w:cs="Arial"/>
                <w:sz w:val="18"/>
                <w:szCs w:val="18"/>
              </w:rPr>
            </w:pPr>
          </w:p>
        </w:tc>
      </w:tr>
      <w:tr w:rsidR="00512A7B" w14:paraId="76D3B65D" w14:textId="77777777" w:rsidTr="00751036">
        <w:trPr>
          <w:trHeight w:val="340"/>
        </w:trPr>
        <w:tc>
          <w:tcPr>
            <w:tcW w:w="10322" w:type="dxa"/>
            <w:gridSpan w:val="2"/>
          </w:tcPr>
          <w:p w14:paraId="3FCF1E3E" w14:textId="77777777" w:rsidR="00512A7B" w:rsidRDefault="00512A7B" w:rsidP="00512A7B">
            <w:pPr>
              <w:rPr>
                <w:rFonts w:ascii="Arial" w:hAnsi="Arial" w:cs="Arial"/>
                <w:sz w:val="18"/>
                <w:szCs w:val="18"/>
              </w:rPr>
            </w:pPr>
          </w:p>
          <w:p w14:paraId="61AEA5D0" w14:textId="45A1DA31" w:rsidR="009A6AE4" w:rsidRPr="009A6AE4" w:rsidRDefault="009A6AE4" w:rsidP="009A6AE4">
            <w:pPr>
              <w:spacing w:before="120" w:after="120"/>
              <w:rPr>
                <w:rFonts w:asciiTheme="minorHAnsi" w:hAnsiTheme="minorHAnsi" w:cs="Arial"/>
                <w:b/>
                <w:sz w:val="18"/>
                <w:szCs w:val="18"/>
                <w:u w:val="single"/>
              </w:rPr>
            </w:pPr>
            <w:r w:rsidRPr="009A6AE4">
              <w:rPr>
                <w:rFonts w:asciiTheme="minorHAnsi" w:hAnsiTheme="minorHAnsi" w:cs="Arial"/>
                <w:b/>
                <w:sz w:val="18"/>
                <w:szCs w:val="18"/>
                <w:u w:val="single"/>
              </w:rPr>
              <w:t xml:space="preserve">THIS SECTION DESCRIBES CURRENT HANDLING REQUIREMENTS FOR THE INSTITUTION ABOVE AND IS FOR </w:t>
            </w:r>
            <w:r w:rsidR="005C1C04">
              <w:rPr>
                <w:rFonts w:asciiTheme="minorHAnsi" w:hAnsiTheme="minorHAnsi" w:cs="Arial"/>
                <w:b/>
                <w:sz w:val="18"/>
                <w:szCs w:val="18"/>
                <w:u w:val="single"/>
              </w:rPr>
              <w:t>ADVARRA</w:t>
            </w:r>
            <w:r w:rsidRPr="009A6AE4">
              <w:rPr>
                <w:rFonts w:asciiTheme="minorHAnsi" w:hAnsiTheme="minorHAnsi" w:cs="Arial"/>
                <w:b/>
                <w:sz w:val="18"/>
                <w:szCs w:val="18"/>
                <w:u w:val="single"/>
              </w:rPr>
              <w:t xml:space="preserve"> USE ONLY</w:t>
            </w:r>
          </w:p>
          <w:p w14:paraId="654FE9CD" w14:textId="35DFCD2B" w:rsidR="00512A7B" w:rsidRPr="009A6AE4" w:rsidRDefault="009A6AE4" w:rsidP="009A6AE4">
            <w:pPr>
              <w:rPr>
                <w:rFonts w:asciiTheme="minorHAnsi" w:hAnsiTheme="minorHAnsi" w:cs="Arial"/>
                <w:sz w:val="18"/>
                <w:szCs w:val="18"/>
              </w:rPr>
            </w:pPr>
            <w:r w:rsidRPr="009A6AE4">
              <w:rPr>
                <w:rFonts w:asciiTheme="minorHAnsi" w:hAnsiTheme="minorHAnsi" w:cs="Arial"/>
                <w:sz w:val="18"/>
                <w:szCs w:val="18"/>
              </w:rPr>
              <w:t>Please see the Account Special Handling Document (ASHD) attached to the account record of University of Minnesota</w:t>
            </w:r>
            <w:r w:rsidR="002F6C14">
              <w:rPr>
                <w:rFonts w:asciiTheme="minorHAnsi" w:hAnsiTheme="minorHAnsi" w:cs="Arial"/>
                <w:sz w:val="18"/>
                <w:szCs w:val="18"/>
              </w:rPr>
              <w:t xml:space="preserve"> </w:t>
            </w:r>
          </w:p>
          <w:p w14:paraId="66E83F5D" w14:textId="77777777" w:rsidR="00512A7B" w:rsidRDefault="00512A7B" w:rsidP="00DB5DBC">
            <w:pPr>
              <w:pStyle w:val="Header"/>
              <w:tabs>
                <w:tab w:val="clear" w:pos="4320"/>
                <w:tab w:val="left" w:pos="0"/>
                <w:tab w:val="left" w:pos="540"/>
              </w:tabs>
              <w:ind w:right="43"/>
              <w:rPr>
                <w:rFonts w:asciiTheme="minorHAnsi" w:hAnsiTheme="minorHAnsi" w:cs="Arial"/>
                <w:b/>
                <w:color w:val="FF0000"/>
                <w:szCs w:val="22"/>
              </w:rPr>
            </w:pPr>
          </w:p>
        </w:tc>
      </w:tr>
    </w:tbl>
    <w:p w14:paraId="582BC4A7" w14:textId="77777777" w:rsidR="00662F02" w:rsidRDefault="00662F02" w:rsidP="00761F5C">
      <w:pPr>
        <w:pStyle w:val="NormalWeb"/>
        <w:shd w:val="clear" w:color="auto" w:fill="FFFFFF"/>
        <w:spacing w:before="12" w:beforeAutospacing="0" w:after="0" w:afterAutospacing="0"/>
        <w:rPr>
          <w:rFonts w:cs="Arial"/>
          <w:b/>
          <w:caps/>
        </w:rPr>
      </w:pPr>
    </w:p>
    <w:sectPr w:rsidR="00662F02" w:rsidSect="000D00B5">
      <w:headerReference w:type="default" r:id="rId12"/>
      <w:footerReference w:type="default" r:id="rId13"/>
      <w:headerReference w:type="first" r:id="rId14"/>
      <w:footerReference w:type="first" r:id="rId15"/>
      <w:pgSz w:w="12240" w:h="15840" w:code="1"/>
      <w:pgMar w:top="23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6AB6A" w14:textId="77777777" w:rsidR="00D014BA" w:rsidRDefault="00D014BA">
      <w:r>
        <w:separator/>
      </w:r>
    </w:p>
  </w:endnote>
  <w:endnote w:type="continuationSeparator" w:id="0">
    <w:p w14:paraId="79CC5085" w14:textId="77777777" w:rsidR="00D014BA" w:rsidRDefault="00D01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9624" w14:textId="4CD8F24E" w:rsidR="00751036" w:rsidRPr="00052D13" w:rsidRDefault="003B5785" w:rsidP="00052D13">
    <w:pPr>
      <w:pStyle w:val="Footer"/>
      <w:rPr>
        <w:rFonts w:asciiTheme="minorHAnsi" w:hAnsiTheme="minorHAnsi" w:cstheme="minorHAnsi"/>
        <w:sz w:val="20"/>
      </w:rPr>
    </w:pPr>
    <w:r>
      <w:rPr>
        <w:rFonts w:asciiTheme="minorHAnsi" w:hAnsiTheme="minorHAnsi" w:cstheme="minorHAnsi"/>
        <w:sz w:val="20"/>
      </w:rPr>
      <w:t xml:space="preserve">Advarra </w:t>
    </w:r>
    <w:r w:rsidR="00751036" w:rsidRPr="00052D13">
      <w:rPr>
        <w:rFonts w:asciiTheme="minorHAnsi" w:hAnsiTheme="minorHAnsi" w:cstheme="minorHAnsi"/>
        <w:sz w:val="20"/>
      </w:rPr>
      <w:t xml:space="preserve">Institution Cover Page    </w:t>
    </w:r>
    <w:r w:rsidR="00751036" w:rsidRPr="00052D13">
      <w:rPr>
        <w:rFonts w:asciiTheme="minorHAnsi" w:hAnsiTheme="minorHAnsi" w:cstheme="minorHAnsi"/>
        <w:sz w:val="20"/>
      </w:rPr>
      <w:tab/>
    </w:r>
    <w:r w:rsidR="00751036" w:rsidRPr="00052D13">
      <w:rPr>
        <w:rFonts w:asciiTheme="minorHAnsi" w:hAnsiTheme="minorHAnsi" w:cstheme="minorHAnsi"/>
        <w:sz w:val="20"/>
      </w:rPr>
      <w:tab/>
      <w:t xml:space="preserve">               Page </w:t>
    </w:r>
    <w:sdt>
      <w:sdtPr>
        <w:rPr>
          <w:rFonts w:asciiTheme="minorHAnsi" w:hAnsiTheme="minorHAnsi" w:cstheme="minorHAnsi"/>
          <w:sz w:val="20"/>
        </w:rPr>
        <w:id w:val="982201220"/>
        <w:docPartObj>
          <w:docPartGallery w:val="Page Numbers (Bottom of Page)"/>
          <w:docPartUnique/>
        </w:docPartObj>
      </w:sdtPr>
      <w:sdtEndPr>
        <w:rPr>
          <w:noProof/>
        </w:rPr>
      </w:sdtEndPr>
      <w:sdtContent>
        <w:r w:rsidR="00751036" w:rsidRPr="00052D13">
          <w:rPr>
            <w:rFonts w:asciiTheme="minorHAnsi" w:hAnsiTheme="minorHAnsi" w:cstheme="minorHAnsi"/>
            <w:sz w:val="20"/>
          </w:rPr>
          <w:fldChar w:fldCharType="begin"/>
        </w:r>
        <w:r w:rsidR="00751036" w:rsidRPr="00052D13">
          <w:rPr>
            <w:rFonts w:asciiTheme="minorHAnsi" w:hAnsiTheme="minorHAnsi" w:cstheme="minorHAnsi"/>
            <w:sz w:val="20"/>
          </w:rPr>
          <w:instrText xml:space="preserve"> PAGE   \* MERGEFORMAT </w:instrText>
        </w:r>
        <w:r w:rsidR="00751036" w:rsidRPr="00052D13">
          <w:rPr>
            <w:rFonts w:asciiTheme="minorHAnsi" w:hAnsiTheme="minorHAnsi" w:cstheme="minorHAnsi"/>
            <w:sz w:val="20"/>
          </w:rPr>
          <w:fldChar w:fldCharType="separate"/>
        </w:r>
        <w:r w:rsidR="00BF1EC5">
          <w:rPr>
            <w:rFonts w:asciiTheme="minorHAnsi" w:hAnsiTheme="minorHAnsi" w:cstheme="minorHAnsi"/>
            <w:noProof/>
            <w:sz w:val="20"/>
          </w:rPr>
          <w:t>6</w:t>
        </w:r>
        <w:r w:rsidR="00751036" w:rsidRPr="00052D13">
          <w:rPr>
            <w:rFonts w:asciiTheme="minorHAnsi" w:hAnsiTheme="minorHAnsi" w:cstheme="minorHAnsi"/>
            <w:noProof/>
            <w:sz w:val="20"/>
          </w:rPr>
          <w:fldChar w:fldCharType="end"/>
        </w:r>
        <w:r w:rsidR="00751036" w:rsidRPr="00052D13">
          <w:rPr>
            <w:rFonts w:asciiTheme="minorHAnsi" w:hAnsiTheme="minorHAnsi" w:cstheme="minorHAnsi"/>
            <w:noProof/>
            <w:sz w:val="20"/>
          </w:rPr>
          <w:t xml:space="preserve"> of </w:t>
        </w:r>
        <w:r w:rsidR="00A36765">
          <w:rPr>
            <w:rFonts w:asciiTheme="minorHAnsi" w:hAnsiTheme="minorHAnsi" w:cstheme="minorHAnsi"/>
            <w:noProof/>
            <w:sz w:val="20"/>
          </w:rPr>
          <w:t>6</w:t>
        </w:r>
      </w:sdtContent>
    </w:sdt>
  </w:p>
  <w:p w14:paraId="22FAFA48" w14:textId="77777777" w:rsidR="00751036" w:rsidRDefault="00751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9B6B" w14:textId="5677CC46" w:rsidR="00751036" w:rsidRPr="00052D13" w:rsidRDefault="003B5785" w:rsidP="00052D13">
    <w:pPr>
      <w:pStyle w:val="Footer"/>
      <w:rPr>
        <w:rFonts w:asciiTheme="minorHAnsi" w:hAnsiTheme="minorHAnsi" w:cstheme="minorHAnsi"/>
        <w:sz w:val="20"/>
      </w:rPr>
    </w:pPr>
    <w:r>
      <w:rPr>
        <w:rFonts w:asciiTheme="minorHAnsi" w:hAnsiTheme="minorHAnsi" w:cstheme="minorHAnsi"/>
        <w:sz w:val="20"/>
      </w:rPr>
      <w:t>Advarra</w:t>
    </w:r>
    <w:r w:rsidR="00751036" w:rsidRPr="00052D13">
      <w:rPr>
        <w:rFonts w:asciiTheme="minorHAnsi" w:hAnsiTheme="minorHAnsi" w:cstheme="minorHAnsi"/>
        <w:sz w:val="20"/>
      </w:rPr>
      <w:t xml:space="preserve"> Institution Cover Page</w:t>
    </w:r>
    <w:r w:rsidR="00751036" w:rsidRPr="00052D13">
      <w:rPr>
        <w:rFonts w:asciiTheme="minorHAnsi" w:hAnsiTheme="minorHAnsi" w:cstheme="minorHAnsi"/>
        <w:sz w:val="20"/>
      </w:rPr>
      <w:tab/>
    </w:r>
    <w:r w:rsidR="00751036" w:rsidRPr="00052D13">
      <w:rPr>
        <w:rFonts w:asciiTheme="minorHAnsi" w:hAnsiTheme="minorHAnsi" w:cstheme="minorHAnsi"/>
        <w:sz w:val="20"/>
      </w:rPr>
      <w:tab/>
    </w:r>
    <w:sdt>
      <w:sdtPr>
        <w:rPr>
          <w:rFonts w:asciiTheme="minorHAnsi" w:hAnsiTheme="minorHAnsi" w:cstheme="minorHAnsi"/>
          <w:sz w:val="20"/>
        </w:rPr>
        <w:id w:val="-1596789367"/>
        <w:docPartObj>
          <w:docPartGallery w:val="Page Numbers (Bottom of Page)"/>
          <w:docPartUnique/>
        </w:docPartObj>
      </w:sdtPr>
      <w:sdtEndPr>
        <w:rPr>
          <w:noProof/>
        </w:rPr>
      </w:sdtEndPr>
      <w:sdtContent>
        <w:r w:rsidR="00751036" w:rsidRPr="00052D13">
          <w:rPr>
            <w:rFonts w:asciiTheme="minorHAnsi" w:hAnsiTheme="minorHAnsi" w:cstheme="minorHAnsi"/>
            <w:sz w:val="20"/>
          </w:rPr>
          <w:t xml:space="preserve">Page  </w:t>
        </w:r>
        <w:r w:rsidR="00751036" w:rsidRPr="00052D13">
          <w:rPr>
            <w:rFonts w:asciiTheme="minorHAnsi" w:hAnsiTheme="minorHAnsi" w:cstheme="minorHAnsi"/>
            <w:sz w:val="20"/>
          </w:rPr>
          <w:fldChar w:fldCharType="begin"/>
        </w:r>
        <w:r w:rsidR="00751036" w:rsidRPr="00052D13">
          <w:rPr>
            <w:rFonts w:asciiTheme="minorHAnsi" w:hAnsiTheme="minorHAnsi" w:cstheme="minorHAnsi"/>
            <w:sz w:val="20"/>
          </w:rPr>
          <w:instrText xml:space="preserve"> PAGE   \* MERGEFORMAT </w:instrText>
        </w:r>
        <w:r w:rsidR="00751036" w:rsidRPr="00052D13">
          <w:rPr>
            <w:rFonts w:asciiTheme="minorHAnsi" w:hAnsiTheme="minorHAnsi" w:cstheme="minorHAnsi"/>
            <w:sz w:val="20"/>
          </w:rPr>
          <w:fldChar w:fldCharType="separate"/>
        </w:r>
        <w:r w:rsidR="00BF1EC5">
          <w:rPr>
            <w:rFonts w:asciiTheme="minorHAnsi" w:hAnsiTheme="minorHAnsi" w:cstheme="minorHAnsi"/>
            <w:noProof/>
            <w:sz w:val="20"/>
          </w:rPr>
          <w:t>1</w:t>
        </w:r>
        <w:r w:rsidR="00751036" w:rsidRPr="00052D13">
          <w:rPr>
            <w:rFonts w:asciiTheme="minorHAnsi" w:hAnsiTheme="minorHAnsi" w:cstheme="minorHAnsi"/>
            <w:noProof/>
            <w:sz w:val="20"/>
          </w:rPr>
          <w:fldChar w:fldCharType="end"/>
        </w:r>
        <w:r w:rsidR="00751036" w:rsidRPr="00052D13">
          <w:rPr>
            <w:rFonts w:asciiTheme="minorHAnsi" w:hAnsiTheme="minorHAnsi" w:cstheme="minorHAnsi"/>
            <w:noProof/>
            <w:sz w:val="20"/>
          </w:rPr>
          <w:t xml:space="preserve"> of </w:t>
        </w:r>
        <w:r w:rsidR="00751036">
          <w:rPr>
            <w:rFonts w:asciiTheme="minorHAnsi" w:hAnsiTheme="minorHAnsi" w:cstheme="minorHAnsi"/>
            <w:noProof/>
            <w:sz w:val="20"/>
          </w:rPr>
          <w:t>5</w:t>
        </w:r>
      </w:sdtContent>
    </w:sdt>
  </w:p>
  <w:p w14:paraId="37A7E258" w14:textId="37E27468" w:rsidR="00751036" w:rsidRDefault="00751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060C9" w14:textId="77777777" w:rsidR="00D014BA" w:rsidRDefault="00D014BA">
      <w:r>
        <w:separator/>
      </w:r>
    </w:p>
  </w:footnote>
  <w:footnote w:type="continuationSeparator" w:id="0">
    <w:p w14:paraId="0ED27688" w14:textId="77777777" w:rsidR="00D014BA" w:rsidRDefault="00D01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63C0" w14:textId="3C55F24B" w:rsidR="00751036" w:rsidRDefault="000D00B5" w:rsidP="00DB5DBC">
    <w:pPr>
      <w:pStyle w:val="Header"/>
    </w:pPr>
    <w:r>
      <w:rPr>
        <w:rStyle w:val="SOPLeader"/>
        <w:rFonts w:cs="Arial"/>
        <w:noProof/>
        <w:sz w:val="22"/>
      </w:rPr>
      <w:drawing>
        <wp:inline distT="0" distB="0" distL="0" distR="0" wp14:anchorId="483D0C8D" wp14:editId="691746E0">
          <wp:extent cx="1543050" cy="8902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90270"/>
                  </a:xfrm>
                  <a:prstGeom prst="rect">
                    <a:avLst/>
                  </a:prstGeom>
                  <a:noFill/>
                </pic:spPr>
              </pic:pic>
            </a:graphicData>
          </a:graphic>
        </wp:inline>
      </w:drawing>
    </w:r>
    <w:r w:rsidR="00751036">
      <w:tab/>
    </w:r>
    <w:r w:rsidR="00751036">
      <w:rPr>
        <w:rFonts w:ascii="Calibri" w:hAnsi="Calibri" w:cs="Arial"/>
        <w:b/>
        <w:noProof/>
        <w:sz w:val="22"/>
      </w:rPr>
      <w:drawing>
        <wp:inline distT="0" distB="0" distL="0" distR="0" wp14:anchorId="5FFD1A01" wp14:editId="0BDB7EA5">
          <wp:extent cx="1471353" cy="565265"/>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MN Logo.jpg"/>
                  <pic:cNvPicPr/>
                </pic:nvPicPr>
                <pic:blipFill>
                  <a:blip r:embed="rId2">
                    <a:extLst>
                      <a:ext uri="{28A0092B-C50C-407E-A947-70E740481C1C}">
                        <a14:useLocalDpi xmlns:a14="http://schemas.microsoft.com/office/drawing/2010/main" val="0"/>
                      </a:ext>
                    </a:extLst>
                  </a:blip>
                  <a:stretch>
                    <a:fillRect/>
                  </a:stretch>
                </pic:blipFill>
                <pic:spPr>
                  <a:xfrm>
                    <a:off x="0" y="0"/>
                    <a:ext cx="1471353" cy="5652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B6BF" w14:textId="4A4315C9" w:rsidR="00751036" w:rsidRPr="005B4629" w:rsidRDefault="00751036" w:rsidP="005B4629">
    <w:pPr>
      <w:pStyle w:val="Header"/>
    </w:pPr>
    <w:r>
      <w:rPr>
        <w:noProof/>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653"/>
    <w:multiLevelType w:val="hybridMultilevel"/>
    <w:tmpl w:val="2B4A298E"/>
    <w:lvl w:ilvl="0" w:tplc="91C2378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76E91"/>
    <w:multiLevelType w:val="hybridMultilevel"/>
    <w:tmpl w:val="66925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439E4"/>
    <w:multiLevelType w:val="hybridMultilevel"/>
    <w:tmpl w:val="B066D4E6"/>
    <w:lvl w:ilvl="0" w:tplc="4982653E">
      <w:start w:val="1"/>
      <w:numFmt w:val="lowerRoman"/>
      <w:lvlText w:val="%1."/>
      <w:lvlJc w:val="right"/>
      <w:pPr>
        <w:ind w:left="990" w:hanging="360"/>
      </w:pPr>
      <w:rPr>
        <w:strike w:val="0"/>
      </w:rPr>
    </w:lvl>
    <w:lvl w:ilvl="1" w:tplc="4E5A3C7E">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2A2AEADC">
      <w:start w:val="1"/>
      <w:numFmt w:val="upperLetter"/>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760ABC"/>
    <w:multiLevelType w:val="hybridMultilevel"/>
    <w:tmpl w:val="004A8CAA"/>
    <w:lvl w:ilvl="0" w:tplc="EC82DE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943C4"/>
    <w:multiLevelType w:val="hybridMultilevel"/>
    <w:tmpl w:val="167ACAB2"/>
    <w:lvl w:ilvl="0" w:tplc="C580366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A5598"/>
    <w:multiLevelType w:val="hybridMultilevel"/>
    <w:tmpl w:val="085E41F0"/>
    <w:lvl w:ilvl="0" w:tplc="91C2378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B38F8"/>
    <w:multiLevelType w:val="hybridMultilevel"/>
    <w:tmpl w:val="085E41F0"/>
    <w:lvl w:ilvl="0" w:tplc="91C2378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A6EC7"/>
    <w:multiLevelType w:val="hybridMultilevel"/>
    <w:tmpl w:val="37A4F27A"/>
    <w:lvl w:ilvl="0" w:tplc="4E5A3C7E">
      <w:start w:val="1"/>
      <w:numFmt w:val="lowerLetter"/>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4179D"/>
    <w:multiLevelType w:val="hybridMultilevel"/>
    <w:tmpl w:val="085E41F0"/>
    <w:lvl w:ilvl="0" w:tplc="91C2378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53CA9"/>
    <w:multiLevelType w:val="hybridMultilevel"/>
    <w:tmpl w:val="20DC0D0E"/>
    <w:lvl w:ilvl="0" w:tplc="1FE043FE">
      <w:start w:val="6"/>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DB3D97"/>
    <w:multiLevelType w:val="singleLevel"/>
    <w:tmpl w:val="1F9E687E"/>
    <w:lvl w:ilvl="0">
      <w:start w:val="1"/>
      <w:numFmt w:val="lowerRoman"/>
      <w:lvlText w:val="%1."/>
      <w:lvlJc w:val="right"/>
      <w:pPr>
        <w:tabs>
          <w:tab w:val="num" w:pos="1800"/>
        </w:tabs>
        <w:ind w:left="1800" w:hanging="360"/>
      </w:pPr>
      <w:rPr>
        <w:rFonts w:hint="default"/>
      </w:rPr>
    </w:lvl>
  </w:abstractNum>
  <w:abstractNum w:abstractNumId="11" w15:restartNumberingAfterBreak="0">
    <w:nsid w:val="2B7156BF"/>
    <w:multiLevelType w:val="hybridMultilevel"/>
    <w:tmpl w:val="142E9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73FDA"/>
    <w:multiLevelType w:val="hybridMultilevel"/>
    <w:tmpl w:val="5A72554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F43577"/>
    <w:multiLevelType w:val="singleLevel"/>
    <w:tmpl w:val="42C4BE32"/>
    <w:lvl w:ilvl="0">
      <w:start w:val="1"/>
      <w:numFmt w:val="upperLetter"/>
      <w:lvlText w:val="%1."/>
      <w:lvlJc w:val="left"/>
      <w:pPr>
        <w:tabs>
          <w:tab w:val="num" w:pos="1080"/>
        </w:tabs>
        <w:ind w:left="1080" w:hanging="360"/>
      </w:pPr>
      <w:rPr>
        <w:rFonts w:hint="default"/>
        <w:b/>
      </w:rPr>
    </w:lvl>
  </w:abstractNum>
  <w:abstractNum w:abstractNumId="14" w15:restartNumberingAfterBreak="0">
    <w:nsid w:val="3A6C0C17"/>
    <w:multiLevelType w:val="hybridMultilevel"/>
    <w:tmpl w:val="6A6C0E72"/>
    <w:lvl w:ilvl="0" w:tplc="988E18D0">
      <w:start w:val="1"/>
      <w:numFmt w:val="decimal"/>
      <w:lvlText w:val="%1."/>
      <w:lvlJc w:val="left"/>
      <w:pPr>
        <w:ind w:left="540" w:hanging="360"/>
      </w:pPr>
      <w:rPr>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34993"/>
    <w:multiLevelType w:val="hybridMultilevel"/>
    <w:tmpl w:val="DAA0DD54"/>
    <w:lvl w:ilvl="0" w:tplc="6ECA9F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56B23"/>
    <w:multiLevelType w:val="hybridMultilevel"/>
    <w:tmpl w:val="188AB9A2"/>
    <w:lvl w:ilvl="0" w:tplc="B40EF9C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F80A61"/>
    <w:multiLevelType w:val="hybridMultilevel"/>
    <w:tmpl w:val="2DAC6558"/>
    <w:lvl w:ilvl="0" w:tplc="4552C9A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40351"/>
    <w:multiLevelType w:val="hybridMultilevel"/>
    <w:tmpl w:val="2E40C856"/>
    <w:lvl w:ilvl="0" w:tplc="0FCC52F0">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E041CE"/>
    <w:multiLevelType w:val="hybridMultilevel"/>
    <w:tmpl w:val="9732E558"/>
    <w:lvl w:ilvl="0" w:tplc="FD287922">
      <w:start w:val="1"/>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20" w15:restartNumberingAfterBreak="0">
    <w:nsid w:val="520144EE"/>
    <w:multiLevelType w:val="singleLevel"/>
    <w:tmpl w:val="DE063D74"/>
    <w:lvl w:ilvl="0">
      <w:start w:val="1"/>
      <w:numFmt w:val="upperLetter"/>
      <w:lvlText w:val="%1."/>
      <w:lvlJc w:val="left"/>
      <w:pPr>
        <w:tabs>
          <w:tab w:val="num" w:pos="1080"/>
        </w:tabs>
        <w:ind w:left="1080" w:hanging="360"/>
      </w:pPr>
      <w:rPr>
        <w:rFonts w:hint="default"/>
        <w:b/>
      </w:rPr>
    </w:lvl>
  </w:abstractNum>
  <w:abstractNum w:abstractNumId="21" w15:restartNumberingAfterBreak="0">
    <w:nsid w:val="54F92EAD"/>
    <w:multiLevelType w:val="hybridMultilevel"/>
    <w:tmpl w:val="45AAE98C"/>
    <w:lvl w:ilvl="0" w:tplc="91C2378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F91F60"/>
    <w:multiLevelType w:val="multilevel"/>
    <w:tmpl w:val="881E77BC"/>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0F31B61"/>
    <w:multiLevelType w:val="hybridMultilevel"/>
    <w:tmpl w:val="085E41F0"/>
    <w:lvl w:ilvl="0" w:tplc="91C2378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F52F61"/>
    <w:multiLevelType w:val="hybridMultilevel"/>
    <w:tmpl w:val="B0588E58"/>
    <w:lvl w:ilvl="0" w:tplc="A9F25E2A">
      <w:start w:val="1"/>
      <w:numFmt w:val="upperLetter"/>
      <w:lvlText w:val="%1."/>
      <w:lvlJc w:val="left"/>
      <w:pPr>
        <w:tabs>
          <w:tab w:val="num" w:pos="720"/>
        </w:tabs>
        <w:ind w:left="720" w:hanging="360"/>
      </w:pPr>
      <w:rPr>
        <w:rFonts w:hint="default"/>
      </w:rPr>
    </w:lvl>
    <w:lvl w:ilvl="1" w:tplc="0409001B">
      <w:start w:val="1"/>
      <w:numFmt w:val="lowerRoman"/>
      <w:lvlText w:val="%2."/>
      <w:lvlJc w:val="right"/>
      <w:pPr>
        <w:tabs>
          <w:tab w:val="num" w:pos="1260"/>
        </w:tabs>
        <w:ind w:left="1260" w:hanging="360"/>
      </w:pPr>
    </w:lvl>
    <w:lvl w:ilvl="2" w:tplc="415A8FDA">
      <w:start w:val="1"/>
      <w:numFmt w:val="decimal"/>
      <w:lvlText w:val="%3)"/>
      <w:lvlJc w:val="left"/>
      <w:pPr>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EFF4BE2"/>
    <w:multiLevelType w:val="hybridMultilevel"/>
    <w:tmpl w:val="CE4CDBB4"/>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4355387">
    <w:abstractNumId w:val="12"/>
  </w:num>
  <w:num w:numId="2" w16cid:durableId="1139491610">
    <w:abstractNumId w:val="24"/>
  </w:num>
  <w:num w:numId="3" w16cid:durableId="537860100">
    <w:abstractNumId w:val="9"/>
  </w:num>
  <w:num w:numId="4" w16cid:durableId="1360545173">
    <w:abstractNumId w:val="13"/>
  </w:num>
  <w:num w:numId="5" w16cid:durableId="1865315844">
    <w:abstractNumId w:val="10"/>
  </w:num>
  <w:num w:numId="6" w16cid:durableId="478040249">
    <w:abstractNumId w:val="17"/>
  </w:num>
  <w:num w:numId="7" w16cid:durableId="1849904259">
    <w:abstractNumId w:val="15"/>
  </w:num>
  <w:num w:numId="8" w16cid:durableId="1392147825">
    <w:abstractNumId w:val="11"/>
  </w:num>
  <w:num w:numId="9" w16cid:durableId="1654790889">
    <w:abstractNumId w:val="4"/>
  </w:num>
  <w:num w:numId="10" w16cid:durableId="740253104">
    <w:abstractNumId w:val="20"/>
  </w:num>
  <w:num w:numId="11" w16cid:durableId="232739537">
    <w:abstractNumId w:val="2"/>
  </w:num>
  <w:num w:numId="12" w16cid:durableId="16532962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4413705">
    <w:abstractNumId w:val="3"/>
  </w:num>
  <w:num w:numId="14" w16cid:durableId="739867468">
    <w:abstractNumId w:val="0"/>
  </w:num>
  <w:num w:numId="15" w16cid:durableId="1853914745">
    <w:abstractNumId w:val="25"/>
  </w:num>
  <w:num w:numId="16" w16cid:durableId="38282555">
    <w:abstractNumId w:val="7"/>
  </w:num>
  <w:num w:numId="17" w16cid:durableId="947352400">
    <w:abstractNumId w:val="21"/>
  </w:num>
  <w:num w:numId="18" w16cid:durableId="407504805">
    <w:abstractNumId w:val="8"/>
  </w:num>
  <w:num w:numId="19" w16cid:durableId="484929861">
    <w:abstractNumId w:val="6"/>
  </w:num>
  <w:num w:numId="20" w16cid:durableId="24643506">
    <w:abstractNumId w:val="23"/>
  </w:num>
  <w:num w:numId="21" w16cid:durableId="137264659">
    <w:abstractNumId w:val="5"/>
  </w:num>
  <w:num w:numId="22" w16cid:durableId="1459452694">
    <w:abstractNumId w:val="22"/>
  </w:num>
  <w:num w:numId="23" w16cid:durableId="636031986">
    <w:abstractNumId w:val="16"/>
  </w:num>
  <w:num w:numId="24" w16cid:durableId="1818188306">
    <w:abstractNumId w:val="14"/>
  </w:num>
  <w:num w:numId="25" w16cid:durableId="1802772597">
    <w:abstractNumId w:val="18"/>
  </w:num>
  <w:num w:numId="26" w16cid:durableId="1371372931">
    <w:abstractNumId w:val="1"/>
  </w:num>
  <w:num w:numId="27" w16cid:durableId="7469254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I/6sxdn7ZzIGZWRREKeeF+B/7MnmSMO0isQKQgLDoqn/Fendh+DIJSby0FKVx6T3TLyL57xhJoZ0uce+lge0w==" w:salt="BewaZGt2vdSdVbcyuy3cn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02"/>
    <w:rsid w:val="0000203B"/>
    <w:rsid w:val="00015CAC"/>
    <w:rsid w:val="0002355A"/>
    <w:rsid w:val="00024D5E"/>
    <w:rsid w:val="00030BCC"/>
    <w:rsid w:val="000358F5"/>
    <w:rsid w:val="00041BB3"/>
    <w:rsid w:val="000456FE"/>
    <w:rsid w:val="00052D13"/>
    <w:rsid w:val="00054258"/>
    <w:rsid w:val="00056F98"/>
    <w:rsid w:val="00070BAA"/>
    <w:rsid w:val="000772A3"/>
    <w:rsid w:val="00091830"/>
    <w:rsid w:val="000A1734"/>
    <w:rsid w:val="000B14BB"/>
    <w:rsid w:val="000B5E68"/>
    <w:rsid w:val="000C38F8"/>
    <w:rsid w:val="000C4C5A"/>
    <w:rsid w:val="000D00B5"/>
    <w:rsid w:val="000D6957"/>
    <w:rsid w:val="000F4639"/>
    <w:rsid w:val="00102034"/>
    <w:rsid w:val="001146DB"/>
    <w:rsid w:val="00120415"/>
    <w:rsid w:val="00151777"/>
    <w:rsid w:val="001555B7"/>
    <w:rsid w:val="0016269D"/>
    <w:rsid w:val="00175E7B"/>
    <w:rsid w:val="00175FC6"/>
    <w:rsid w:val="00182BE8"/>
    <w:rsid w:val="001849A4"/>
    <w:rsid w:val="001A19EE"/>
    <w:rsid w:val="001A6A70"/>
    <w:rsid w:val="001B0C6D"/>
    <w:rsid w:val="001B5875"/>
    <w:rsid w:val="001B7B48"/>
    <w:rsid w:val="001C1FC2"/>
    <w:rsid w:val="001C3827"/>
    <w:rsid w:val="001D4780"/>
    <w:rsid w:val="001E6485"/>
    <w:rsid w:val="001F3C8D"/>
    <w:rsid w:val="001F52B0"/>
    <w:rsid w:val="001F5615"/>
    <w:rsid w:val="0020384F"/>
    <w:rsid w:val="002260E7"/>
    <w:rsid w:val="00227C9A"/>
    <w:rsid w:val="00230F5E"/>
    <w:rsid w:val="00235E34"/>
    <w:rsid w:val="002438FF"/>
    <w:rsid w:val="002504E9"/>
    <w:rsid w:val="00260F39"/>
    <w:rsid w:val="0026463C"/>
    <w:rsid w:val="00280D22"/>
    <w:rsid w:val="00285E00"/>
    <w:rsid w:val="00291BBD"/>
    <w:rsid w:val="002A099D"/>
    <w:rsid w:val="002A2E0D"/>
    <w:rsid w:val="002A5532"/>
    <w:rsid w:val="002A7C2D"/>
    <w:rsid w:val="002B397D"/>
    <w:rsid w:val="002D208E"/>
    <w:rsid w:val="002E07A3"/>
    <w:rsid w:val="002E1B3D"/>
    <w:rsid w:val="002E42DC"/>
    <w:rsid w:val="002E57EE"/>
    <w:rsid w:val="002E5856"/>
    <w:rsid w:val="002F681C"/>
    <w:rsid w:val="002F6C14"/>
    <w:rsid w:val="003013DC"/>
    <w:rsid w:val="00303AE1"/>
    <w:rsid w:val="00304CC2"/>
    <w:rsid w:val="00321217"/>
    <w:rsid w:val="00322311"/>
    <w:rsid w:val="00326A38"/>
    <w:rsid w:val="003320C1"/>
    <w:rsid w:val="0033338B"/>
    <w:rsid w:val="00334684"/>
    <w:rsid w:val="00344348"/>
    <w:rsid w:val="0035675E"/>
    <w:rsid w:val="003612A4"/>
    <w:rsid w:val="00373513"/>
    <w:rsid w:val="00376466"/>
    <w:rsid w:val="003B1E36"/>
    <w:rsid w:val="003B5785"/>
    <w:rsid w:val="003C167B"/>
    <w:rsid w:val="003C3B8B"/>
    <w:rsid w:val="003C6B7B"/>
    <w:rsid w:val="003C6E38"/>
    <w:rsid w:val="003E5A9F"/>
    <w:rsid w:val="00407B7F"/>
    <w:rsid w:val="004125FA"/>
    <w:rsid w:val="00424BC8"/>
    <w:rsid w:val="00431D7C"/>
    <w:rsid w:val="00433ED9"/>
    <w:rsid w:val="004405FC"/>
    <w:rsid w:val="004427E3"/>
    <w:rsid w:val="00451CA7"/>
    <w:rsid w:val="004525BA"/>
    <w:rsid w:val="00454D43"/>
    <w:rsid w:val="004647DA"/>
    <w:rsid w:val="004B30D1"/>
    <w:rsid w:val="004B6026"/>
    <w:rsid w:val="004C0657"/>
    <w:rsid w:val="004C1A7A"/>
    <w:rsid w:val="004D111E"/>
    <w:rsid w:val="004D16FC"/>
    <w:rsid w:val="004D6954"/>
    <w:rsid w:val="00501795"/>
    <w:rsid w:val="00512A7B"/>
    <w:rsid w:val="005343EE"/>
    <w:rsid w:val="00545C89"/>
    <w:rsid w:val="0054761D"/>
    <w:rsid w:val="00551CB6"/>
    <w:rsid w:val="00560E35"/>
    <w:rsid w:val="00584B4A"/>
    <w:rsid w:val="00587F68"/>
    <w:rsid w:val="00591B64"/>
    <w:rsid w:val="005965EB"/>
    <w:rsid w:val="005A2BD6"/>
    <w:rsid w:val="005A6C75"/>
    <w:rsid w:val="005B4629"/>
    <w:rsid w:val="005B74CA"/>
    <w:rsid w:val="005C1C04"/>
    <w:rsid w:val="005D3359"/>
    <w:rsid w:val="005D75DB"/>
    <w:rsid w:val="005E02D0"/>
    <w:rsid w:val="006169B0"/>
    <w:rsid w:val="006306EA"/>
    <w:rsid w:val="006325D2"/>
    <w:rsid w:val="00633B8D"/>
    <w:rsid w:val="006350E3"/>
    <w:rsid w:val="00635A6A"/>
    <w:rsid w:val="00644028"/>
    <w:rsid w:val="00647FED"/>
    <w:rsid w:val="00651E6D"/>
    <w:rsid w:val="00653875"/>
    <w:rsid w:val="00662F02"/>
    <w:rsid w:val="00673C0E"/>
    <w:rsid w:val="006927CC"/>
    <w:rsid w:val="006A2D86"/>
    <w:rsid w:val="006A3AEE"/>
    <w:rsid w:val="006B23B6"/>
    <w:rsid w:val="006B6DB7"/>
    <w:rsid w:val="006D4CFE"/>
    <w:rsid w:val="006D690D"/>
    <w:rsid w:val="007001CE"/>
    <w:rsid w:val="00700683"/>
    <w:rsid w:val="00723B63"/>
    <w:rsid w:val="0072733A"/>
    <w:rsid w:val="00733C41"/>
    <w:rsid w:val="0074169C"/>
    <w:rsid w:val="007437A1"/>
    <w:rsid w:val="00746C7C"/>
    <w:rsid w:val="00751036"/>
    <w:rsid w:val="007511C7"/>
    <w:rsid w:val="00761F5C"/>
    <w:rsid w:val="00765F83"/>
    <w:rsid w:val="00767158"/>
    <w:rsid w:val="007818A1"/>
    <w:rsid w:val="00786993"/>
    <w:rsid w:val="00791940"/>
    <w:rsid w:val="00792672"/>
    <w:rsid w:val="007A19A5"/>
    <w:rsid w:val="007A19D9"/>
    <w:rsid w:val="007D184A"/>
    <w:rsid w:val="007D4AE1"/>
    <w:rsid w:val="007E5523"/>
    <w:rsid w:val="007F1BB0"/>
    <w:rsid w:val="00801604"/>
    <w:rsid w:val="00804B7A"/>
    <w:rsid w:val="00805F23"/>
    <w:rsid w:val="00810B49"/>
    <w:rsid w:val="00840484"/>
    <w:rsid w:val="00846AD0"/>
    <w:rsid w:val="00856739"/>
    <w:rsid w:val="00856F85"/>
    <w:rsid w:val="00860C68"/>
    <w:rsid w:val="0086101C"/>
    <w:rsid w:val="00875829"/>
    <w:rsid w:val="00875EE5"/>
    <w:rsid w:val="00894B04"/>
    <w:rsid w:val="00896CDB"/>
    <w:rsid w:val="008C0DF1"/>
    <w:rsid w:val="008C13A0"/>
    <w:rsid w:val="008C3118"/>
    <w:rsid w:val="008D1B80"/>
    <w:rsid w:val="008D2AC6"/>
    <w:rsid w:val="008E2A8B"/>
    <w:rsid w:val="008E63EB"/>
    <w:rsid w:val="008F0DEF"/>
    <w:rsid w:val="00920C8C"/>
    <w:rsid w:val="00920F27"/>
    <w:rsid w:val="0092399F"/>
    <w:rsid w:val="0094249E"/>
    <w:rsid w:val="00951240"/>
    <w:rsid w:val="00975A13"/>
    <w:rsid w:val="00993D56"/>
    <w:rsid w:val="009A2BA9"/>
    <w:rsid w:val="009A6AE4"/>
    <w:rsid w:val="009B20CF"/>
    <w:rsid w:val="009B4B13"/>
    <w:rsid w:val="009B653D"/>
    <w:rsid w:val="009C19F6"/>
    <w:rsid w:val="009C1E4C"/>
    <w:rsid w:val="009D300F"/>
    <w:rsid w:val="009D6EF6"/>
    <w:rsid w:val="009E32F7"/>
    <w:rsid w:val="009E6634"/>
    <w:rsid w:val="009F0287"/>
    <w:rsid w:val="009F68EA"/>
    <w:rsid w:val="00A02786"/>
    <w:rsid w:val="00A110D1"/>
    <w:rsid w:val="00A127EE"/>
    <w:rsid w:val="00A1508E"/>
    <w:rsid w:val="00A1534D"/>
    <w:rsid w:val="00A15524"/>
    <w:rsid w:val="00A15648"/>
    <w:rsid w:val="00A204A8"/>
    <w:rsid w:val="00A24BF2"/>
    <w:rsid w:val="00A255E7"/>
    <w:rsid w:val="00A26E73"/>
    <w:rsid w:val="00A321D8"/>
    <w:rsid w:val="00A36765"/>
    <w:rsid w:val="00A3740F"/>
    <w:rsid w:val="00A422A1"/>
    <w:rsid w:val="00A45BC6"/>
    <w:rsid w:val="00A555F1"/>
    <w:rsid w:val="00A578AD"/>
    <w:rsid w:val="00A60AE8"/>
    <w:rsid w:val="00A70D30"/>
    <w:rsid w:val="00A8722B"/>
    <w:rsid w:val="00A872A7"/>
    <w:rsid w:val="00A92C44"/>
    <w:rsid w:val="00A95D28"/>
    <w:rsid w:val="00A964D4"/>
    <w:rsid w:val="00AB6028"/>
    <w:rsid w:val="00AC085B"/>
    <w:rsid w:val="00AE1B2B"/>
    <w:rsid w:val="00B048EC"/>
    <w:rsid w:val="00B10A86"/>
    <w:rsid w:val="00B16E33"/>
    <w:rsid w:val="00B25697"/>
    <w:rsid w:val="00B300D6"/>
    <w:rsid w:val="00B33E68"/>
    <w:rsid w:val="00B343E2"/>
    <w:rsid w:val="00B41198"/>
    <w:rsid w:val="00B55962"/>
    <w:rsid w:val="00B62C1D"/>
    <w:rsid w:val="00B711AC"/>
    <w:rsid w:val="00B82BBC"/>
    <w:rsid w:val="00B85AE4"/>
    <w:rsid w:val="00B92005"/>
    <w:rsid w:val="00BA1981"/>
    <w:rsid w:val="00BA2233"/>
    <w:rsid w:val="00BA5504"/>
    <w:rsid w:val="00BB4E21"/>
    <w:rsid w:val="00BC3AC5"/>
    <w:rsid w:val="00BD7B92"/>
    <w:rsid w:val="00BF1EC5"/>
    <w:rsid w:val="00BF2B34"/>
    <w:rsid w:val="00BF4CAF"/>
    <w:rsid w:val="00C10CD7"/>
    <w:rsid w:val="00C15DDD"/>
    <w:rsid w:val="00C16E9C"/>
    <w:rsid w:val="00C26B32"/>
    <w:rsid w:val="00C305B3"/>
    <w:rsid w:val="00C31BEF"/>
    <w:rsid w:val="00C326B0"/>
    <w:rsid w:val="00C34C4C"/>
    <w:rsid w:val="00C62417"/>
    <w:rsid w:val="00C76DC7"/>
    <w:rsid w:val="00C806A0"/>
    <w:rsid w:val="00C82D4B"/>
    <w:rsid w:val="00C87762"/>
    <w:rsid w:val="00C92B80"/>
    <w:rsid w:val="00CA7A3B"/>
    <w:rsid w:val="00CC2F9F"/>
    <w:rsid w:val="00CD2BE0"/>
    <w:rsid w:val="00CD6EF1"/>
    <w:rsid w:val="00CE1D6F"/>
    <w:rsid w:val="00CE5F9E"/>
    <w:rsid w:val="00CF1362"/>
    <w:rsid w:val="00CF1A08"/>
    <w:rsid w:val="00CF1FA5"/>
    <w:rsid w:val="00D00330"/>
    <w:rsid w:val="00D014BA"/>
    <w:rsid w:val="00D11A28"/>
    <w:rsid w:val="00D12198"/>
    <w:rsid w:val="00D229E4"/>
    <w:rsid w:val="00D46282"/>
    <w:rsid w:val="00D53D45"/>
    <w:rsid w:val="00D5453C"/>
    <w:rsid w:val="00D7569B"/>
    <w:rsid w:val="00D76269"/>
    <w:rsid w:val="00D767ED"/>
    <w:rsid w:val="00D81BEF"/>
    <w:rsid w:val="00D8526B"/>
    <w:rsid w:val="00D87F73"/>
    <w:rsid w:val="00D93065"/>
    <w:rsid w:val="00DA14E9"/>
    <w:rsid w:val="00DB5DBC"/>
    <w:rsid w:val="00DC14FF"/>
    <w:rsid w:val="00DD5768"/>
    <w:rsid w:val="00DE5C6C"/>
    <w:rsid w:val="00DE5D00"/>
    <w:rsid w:val="00DF05B9"/>
    <w:rsid w:val="00DF3E32"/>
    <w:rsid w:val="00E0094D"/>
    <w:rsid w:val="00E15C2F"/>
    <w:rsid w:val="00E15FCA"/>
    <w:rsid w:val="00E373BC"/>
    <w:rsid w:val="00E46C29"/>
    <w:rsid w:val="00E47B87"/>
    <w:rsid w:val="00E7001E"/>
    <w:rsid w:val="00E72B6B"/>
    <w:rsid w:val="00E770E1"/>
    <w:rsid w:val="00E848A3"/>
    <w:rsid w:val="00E9218F"/>
    <w:rsid w:val="00E96789"/>
    <w:rsid w:val="00EA00CD"/>
    <w:rsid w:val="00EA4CE3"/>
    <w:rsid w:val="00EA586C"/>
    <w:rsid w:val="00EB30E4"/>
    <w:rsid w:val="00EB6975"/>
    <w:rsid w:val="00EE1858"/>
    <w:rsid w:val="00EF1A02"/>
    <w:rsid w:val="00EF6C68"/>
    <w:rsid w:val="00F03849"/>
    <w:rsid w:val="00F04FA5"/>
    <w:rsid w:val="00F0767A"/>
    <w:rsid w:val="00F111A2"/>
    <w:rsid w:val="00F178A2"/>
    <w:rsid w:val="00F17FA4"/>
    <w:rsid w:val="00F24BE2"/>
    <w:rsid w:val="00F30691"/>
    <w:rsid w:val="00F310C4"/>
    <w:rsid w:val="00F348DC"/>
    <w:rsid w:val="00F363CC"/>
    <w:rsid w:val="00F440DF"/>
    <w:rsid w:val="00F8247B"/>
    <w:rsid w:val="00F93230"/>
    <w:rsid w:val="00FA2814"/>
    <w:rsid w:val="00FB0267"/>
    <w:rsid w:val="00FB6EE9"/>
    <w:rsid w:val="00FC6E99"/>
    <w:rsid w:val="00FC7495"/>
    <w:rsid w:val="00FC7C75"/>
    <w:rsid w:val="00FC7DF7"/>
    <w:rsid w:val="00FD11EC"/>
    <w:rsid w:val="00FE6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4A3C7C"/>
  <w15:docId w15:val="{4252B17F-017D-424F-A9B9-B21440B9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pPr>
      <w:keepNext/>
      <w:spacing w:after="120"/>
      <w:jc w:val="both"/>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Pr>
      <w:b/>
      <w:bCs/>
      <w:sz w:val="24"/>
      <w:u w:val="single"/>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rPr>
  </w:style>
  <w:style w:type="paragraph" w:styleId="BodyTextIndent">
    <w:name w:val="Body Text Indent"/>
    <w:basedOn w:val="Normal"/>
    <w:link w:val="BodyTextIndentChar"/>
    <w:pPr>
      <w:ind w:left="1440" w:hanging="720"/>
    </w:pPr>
  </w:style>
  <w:style w:type="character" w:customStyle="1" w:styleId="BodyTextIndentChar">
    <w:name w:val="Body Text Indent Char"/>
    <w:link w:val="BodyTextIndent"/>
    <w:rPr>
      <w:sz w:val="24"/>
    </w:rPr>
  </w:style>
  <w:style w:type="paragraph" w:customStyle="1" w:styleId="Style1">
    <w:name w:val="Style1"/>
    <w:basedOn w:val="Normal"/>
    <w:pPr>
      <w:tabs>
        <w:tab w:val="left" w:pos="720"/>
        <w:tab w:val="decimal" w:leader="dot" w:pos="9000"/>
      </w:tabs>
      <w:spacing w:before="120"/>
      <w:ind w:left="360" w:hanging="360"/>
    </w:pPr>
  </w:style>
  <w:style w:type="character" w:styleId="PageNumber">
    <w:name w:val="page number"/>
  </w:style>
  <w:style w:type="paragraph" w:styleId="BodyText2">
    <w:name w:val="Body Text 2"/>
    <w:basedOn w:val="Normal"/>
    <w:link w:val="BodyText2Char"/>
    <w:pPr>
      <w:jc w:val="both"/>
    </w:pPr>
  </w:style>
  <w:style w:type="character" w:customStyle="1" w:styleId="BodyText2Char">
    <w:name w:val="Body Text 2 Char"/>
    <w:link w:val="BodyText2"/>
    <w:rPr>
      <w:sz w:val="24"/>
    </w:rPr>
  </w:style>
  <w:style w:type="character" w:styleId="Hyperlink">
    <w:name w:val="Hyperlink"/>
    <w:rPr>
      <w:color w:val="0000FF"/>
      <w:u w:val="single"/>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ListParagraph">
    <w:name w:val="List Paragraph"/>
    <w:basedOn w:val="Normal"/>
    <w:uiPriority w:val="34"/>
    <w:qFormat/>
    <w:pPr>
      <w:ind w:left="72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sz w:val="16"/>
      <w:szCs w:val="16"/>
    </w:rPr>
  </w:style>
  <w:style w:type="paragraph" w:styleId="FootnoteText">
    <w:name w:val="footnote text"/>
    <w:basedOn w:val="Normal"/>
    <w:link w:val="FootnoteTextChar"/>
    <w:rPr>
      <w:sz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Revision">
    <w:name w:val="Revision"/>
    <w:hidden/>
    <w:uiPriority w:val="99"/>
    <w:semiHidden/>
    <w:rPr>
      <w:sz w:val="24"/>
    </w:rPr>
  </w:style>
  <w:style w:type="paragraph" w:styleId="NormalWeb">
    <w:name w:val="Normal (Web)"/>
    <w:basedOn w:val="Normal"/>
    <w:uiPriority w:val="99"/>
    <w:unhideWhenUsed/>
    <w:pPr>
      <w:spacing w:before="100" w:beforeAutospacing="1" w:after="100" w:afterAutospacing="1"/>
    </w:pPr>
    <w:rPr>
      <w:szCs w:val="24"/>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D81BEF"/>
    <w:rPr>
      <w:color w:val="808080"/>
    </w:rPr>
  </w:style>
  <w:style w:type="paragraph" w:customStyle="1" w:styleId="Default">
    <w:name w:val="Default"/>
    <w:rsid w:val="000A1734"/>
    <w:pPr>
      <w:autoSpaceDE w:val="0"/>
      <w:autoSpaceDN w:val="0"/>
      <w:adjustRightInd w:val="0"/>
    </w:pPr>
    <w:rPr>
      <w:rFonts w:ascii="Calibri" w:hAnsi="Calibri" w:cs="Calibri"/>
      <w:color w:val="000000"/>
      <w:sz w:val="24"/>
      <w:szCs w:val="24"/>
    </w:rPr>
  </w:style>
  <w:style w:type="character" w:customStyle="1" w:styleId="SOPLeader">
    <w:name w:val="SOP Leader"/>
    <w:rsid w:val="00C92B80"/>
    <w:rPr>
      <w:rFonts w:ascii="Calibri" w:hAnsi="Calibri"/>
      <w:b/>
      <w:sz w:val="24"/>
    </w:rPr>
  </w:style>
  <w:style w:type="paragraph" w:customStyle="1" w:styleId="SOPName">
    <w:name w:val="SOP Name"/>
    <w:basedOn w:val="Normal"/>
    <w:rsid w:val="00C92B80"/>
    <w:rPr>
      <w:rFonts w:ascii="Arial" w:hAnsi="Arial" w:cs="Tahoma"/>
    </w:rPr>
  </w:style>
  <w:style w:type="paragraph" w:customStyle="1" w:styleId="SOPTableHeader">
    <w:name w:val="SOP Table Header"/>
    <w:basedOn w:val="Normal"/>
    <w:rsid w:val="00C92B80"/>
    <w:pPr>
      <w:jc w:val="center"/>
    </w:pPr>
    <w:rPr>
      <w:rFonts w:ascii="Arial" w:hAnsi="Arial" w:cs="Tahoma"/>
      <w:sz w:val="20"/>
    </w:rPr>
  </w:style>
  <w:style w:type="paragraph" w:customStyle="1" w:styleId="SOPTableEntry">
    <w:name w:val="SOP Table Entry"/>
    <w:basedOn w:val="SOPTableHeader"/>
    <w:rsid w:val="00C92B80"/>
    <w:rPr>
      <w:sz w:val="18"/>
    </w:rPr>
  </w:style>
  <w:style w:type="table" w:styleId="TableGrid">
    <w:name w:val="Table Grid"/>
    <w:basedOn w:val="TableNormal"/>
    <w:rsid w:val="005B4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6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550">
      <w:bodyDiv w:val="1"/>
      <w:marLeft w:val="0"/>
      <w:marRight w:val="0"/>
      <w:marTop w:val="0"/>
      <w:marBottom w:val="0"/>
      <w:divBdr>
        <w:top w:val="none" w:sz="0" w:space="0" w:color="auto"/>
        <w:left w:val="none" w:sz="0" w:space="0" w:color="auto"/>
        <w:bottom w:val="none" w:sz="0" w:space="0" w:color="auto"/>
        <w:right w:val="none" w:sz="0" w:space="0" w:color="auto"/>
      </w:divBdr>
    </w:div>
    <w:div w:id="318846232">
      <w:bodyDiv w:val="1"/>
      <w:marLeft w:val="0"/>
      <w:marRight w:val="0"/>
      <w:marTop w:val="0"/>
      <w:marBottom w:val="0"/>
      <w:divBdr>
        <w:top w:val="none" w:sz="0" w:space="0" w:color="auto"/>
        <w:left w:val="none" w:sz="0" w:space="0" w:color="auto"/>
        <w:bottom w:val="none" w:sz="0" w:space="0" w:color="auto"/>
        <w:right w:val="none" w:sz="0" w:space="0" w:color="auto"/>
      </w:divBdr>
    </w:div>
    <w:div w:id="850148367">
      <w:bodyDiv w:val="1"/>
      <w:marLeft w:val="0"/>
      <w:marRight w:val="0"/>
      <w:marTop w:val="0"/>
      <w:marBottom w:val="0"/>
      <w:divBdr>
        <w:top w:val="none" w:sz="0" w:space="0" w:color="auto"/>
        <w:left w:val="none" w:sz="0" w:space="0" w:color="auto"/>
        <w:bottom w:val="none" w:sz="0" w:space="0" w:color="auto"/>
        <w:right w:val="none" w:sz="0" w:space="0" w:color="auto"/>
      </w:divBdr>
    </w:div>
    <w:div w:id="877473847">
      <w:bodyDiv w:val="1"/>
      <w:marLeft w:val="0"/>
      <w:marRight w:val="0"/>
      <w:marTop w:val="0"/>
      <w:marBottom w:val="0"/>
      <w:divBdr>
        <w:top w:val="none" w:sz="0" w:space="0" w:color="auto"/>
        <w:left w:val="none" w:sz="0" w:space="0" w:color="auto"/>
        <w:bottom w:val="none" w:sz="0" w:space="0" w:color="auto"/>
        <w:right w:val="none" w:sz="0" w:space="0" w:color="auto"/>
      </w:divBdr>
      <w:divsChild>
        <w:div w:id="1417440685">
          <w:marLeft w:val="0"/>
          <w:marRight w:val="0"/>
          <w:marTop w:val="0"/>
          <w:marBottom w:val="0"/>
          <w:divBdr>
            <w:top w:val="none" w:sz="0" w:space="0" w:color="auto"/>
            <w:left w:val="none" w:sz="0" w:space="0" w:color="auto"/>
            <w:bottom w:val="none" w:sz="0" w:space="0" w:color="auto"/>
            <w:right w:val="none" w:sz="0" w:space="0" w:color="auto"/>
          </w:divBdr>
        </w:div>
        <w:div w:id="924997456">
          <w:marLeft w:val="0"/>
          <w:marRight w:val="0"/>
          <w:marTop w:val="0"/>
          <w:marBottom w:val="0"/>
          <w:divBdr>
            <w:top w:val="none" w:sz="0" w:space="0" w:color="auto"/>
            <w:left w:val="none" w:sz="0" w:space="0" w:color="auto"/>
            <w:bottom w:val="none" w:sz="0" w:space="0" w:color="auto"/>
            <w:right w:val="none" w:sz="0" w:space="0" w:color="auto"/>
          </w:divBdr>
        </w:div>
        <w:div w:id="958686412">
          <w:marLeft w:val="0"/>
          <w:marRight w:val="0"/>
          <w:marTop w:val="0"/>
          <w:marBottom w:val="0"/>
          <w:divBdr>
            <w:top w:val="none" w:sz="0" w:space="0" w:color="auto"/>
            <w:left w:val="none" w:sz="0" w:space="0" w:color="auto"/>
            <w:bottom w:val="none" w:sz="0" w:space="0" w:color="auto"/>
            <w:right w:val="none" w:sz="0" w:space="0" w:color="auto"/>
          </w:divBdr>
        </w:div>
        <w:div w:id="104732162">
          <w:marLeft w:val="0"/>
          <w:marRight w:val="0"/>
          <w:marTop w:val="0"/>
          <w:marBottom w:val="0"/>
          <w:divBdr>
            <w:top w:val="none" w:sz="0" w:space="0" w:color="auto"/>
            <w:left w:val="none" w:sz="0" w:space="0" w:color="auto"/>
            <w:bottom w:val="none" w:sz="0" w:space="0" w:color="auto"/>
            <w:right w:val="none" w:sz="0" w:space="0" w:color="auto"/>
          </w:divBdr>
        </w:div>
        <w:div w:id="1455556621">
          <w:marLeft w:val="0"/>
          <w:marRight w:val="0"/>
          <w:marTop w:val="0"/>
          <w:marBottom w:val="0"/>
          <w:divBdr>
            <w:top w:val="none" w:sz="0" w:space="0" w:color="auto"/>
            <w:left w:val="none" w:sz="0" w:space="0" w:color="auto"/>
            <w:bottom w:val="none" w:sz="0" w:space="0" w:color="auto"/>
            <w:right w:val="none" w:sz="0" w:space="0" w:color="auto"/>
          </w:divBdr>
        </w:div>
        <w:div w:id="1433090236">
          <w:marLeft w:val="0"/>
          <w:marRight w:val="0"/>
          <w:marTop w:val="0"/>
          <w:marBottom w:val="0"/>
          <w:divBdr>
            <w:top w:val="none" w:sz="0" w:space="0" w:color="auto"/>
            <w:left w:val="none" w:sz="0" w:space="0" w:color="auto"/>
            <w:bottom w:val="none" w:sz="0" w:space="0" w:color="auto"/>
            <w:right w:val="none" w:sz="0" w:space="0" w:color="auto"/>
          </w:divBdr>
        </w:div>
        <w:div w:id="413937425">
          <w:marLeft w:val="0"/>
          <w:marRight w:val="0"/>
          <w:marTop w:val="0"/>
          <w:marBottom w:val="0"/>
          <w:divBdr>
            <w:top w:val="none" w:sz="0" w:space="0" w:color="auto"/>
            <w:left w:val="none" w:sz="0" w:space="0" w:color="auto"/>
            <w:bottom w:val="none" w:sz="0" w:space="0" w:color="auto"/>
            <w:right w:val="none" w:sz="0" w:space="0" w:color="auto"/>
          </w:divBdr>
        </w:div>
        <w:div w:id="1134568924">
          <w:marLeft w:val="0"/>
          <w:marRight w:val="0"/>
          <w:marTop w:val="0"/>
          <w:marBottom w:val="0"/>
          <w:divBdr>
            <w:top w:val="none" w:sz="0" w:space="0" w:color="auto"/>
            <w:left w:val="none" w:sz="0" w:space="0" w:color="auto"/>
            <w:bottom w:val="none" w:sz="0" w:space="0" w:color="auto"/>
            <w:right w:val="none" w:sz="0" w:space="0" w:color="auto"/>
          </w:divBdr>
        </w:div>
        <w:div w:id="938376">
          <w:marLeft w:val="0"/>
          <w:marRight w:val="0"/>
          <w:marTop w:val="0"/>
          <w:marBottom w:val="0"/>
          <w:divBdr>
            <w:top w:val="none" w:sz="0" w:space="0" w:color="auto"/>
            <w:left w:val="none" w:sz="0" w:space="0" w:color="auto"/>
            <w:bottom w:val="none" w:sz="0" w:space="0" w:color="auto"/>
            <w:right w:val="none" w:sz="0" w:space="0" w:color="auto"/>
          </w:divBdr>
        </w:div>
        <w:div w:id="1665430457">
          <w:marLeft w:val="0"/>
          <w:marRight w:val="0"/>
          <w:marTop w:val="0"/>
          <w:marBottom w:val="0"/>
          <w:divBdr>
            <w:top w:val="none" w:sz="0" w:space="0" w:color="auto"/>
            <w:left w:val="none" w:sz="0" w:space="0" w:color="auto"/>
            <w:bottom w:val="none" w:sz="0" w:space="0" w:color="auto"/>
            <w:right w:val="none" w:sz="0" w:space="0" w:color="auto"/>
          </w:divBdr>
        </w:div>
        <w:div w:id="644312309">
          <w:marLeft w:val="0"/>
          <w:marRight w:val="0"/>
          <w:marTop w:val="0"/>
          <w:marBottom w:val="0"/>
          <w:divBdr>
            <w:top w:val="none" w:sz="0" w:space="0" w:color="auto"/>
            <w:left w:val="none" w:sz="0" w:space="0" w:color="auto"/>
            <w:bottom w:val="none" w:sz="0" w:space="0" w:color="auto"/>
            <w:right w:val="none" w:sz="0" w:space="0" w:color="auto"/>
          </w:divBdr>
        </w:div>
        <w:div w:id="590628308">
          <w:marLeft w:val="0"/>
          <w:marRight w:val="0"/>
          <w:marTop w:val="0"/>
          <w:marBottom w:val="0"/>
          <w:divBdr>
            <w:top w:val="none" w:sz="0" w:space="0" w:color="auto"/>
            <w:left w:val="none" w:sz="0" w:space="0" w:color="auto"/>
            <w:bottom w:val="none" w:sz="0" w:space="0" w:color="auto"/>
            <w:right w:val="none" w:sz="0" w:space="0" w:color="auto"/>
          </w:divBdr>
        </w:div>
        <w:div w:id="1967467008">
          <w:marLeft w:val="0"/>
          <w:marRight w:val="0"/>
          <w:marTop w:val="0"/>
          <w:marBottom w:val="0"/>
          <w:divBdr>
            <w:top w:val="none" w:sz="0" w:space="0" w:color="auto"/>
            <w:left w:val="none" w:sz="0" w:space="0" w:color="auto"/>
            <w:bottom w:val="none" w:sz="0" w:space="0" w:color="auto"/>
            <w:right w:val="none" w:sz="0" w:space="0" w:color="auto"/>
          </w:divBdr>
        </w:div>
        <w:div w:id="1302225160">
          <w:marLeft w:val="0"/>
          <w:marRight w:val="0"/>
          <w:marTop w:val="0"/>
          <w:marBottom w:val="0"/>
          <w:divBdr>
            <w:top w:val="none" w:sz="0" w:space="0" w:color="auto"/>
            <w:left w:val="none" w:sz="0" w:space="0" w:color="auto"/>
            <w:bottom w:val="none" w:sz="0" w:space="0" w:color="auto"/>
            <w:right w:val="none" w:sz="0" w:space="0" w:color="auto"/>
          </w:divBdr>
        </w:div>
        <w:div w:id="86997509">
          <w:marLeft w:val="0"/>
          <w:marRight w:val="0"/>
          <w:marTop w:val="0"/>
          <w:marBottom w:val="0"/>
          <w:divBdr>
            <w:top w:val="none" w:sz="0" w:space="0" w:color="auto"/>
            <w:left w:val="none" w:sz="0" w:space="0" w:color="auto"/>
            <w:bottom w:val="none" w:sz="0" w:space="0" w:color="auto"/>
            <w:right w:val="none" w:sz="0" w:space="0" w:color="auto"/>
          </w:divBdr>
        </w:div>
        <w:div w:id="1076829201">
          <w:marLeft w:val="0"/>
          <w:marRight w:val="0"/>
          <w:marTop w:val="0"/>
          <w:marBottom w:val="0"/>
          <w:divBdr>
            <w:top w:val="none" w:sz="0" w:space="0" w:color="auto"/>
            <w:left w:val="none" w:sz="0" w:space="0" w:color="auto"/>
            <w:bottom w:val="none" w:sz="0" w:space="0" w:color="auto"/>
            <w:right w:val="none" w:sz="0" w:space="0" w:color="auto"/>
          </w:divBdr>
        </w:div>
        <w:div w:id="1325159087">
          <w:marLeft w:val="0"/>
          <w:marRight w:val="0"/>
          <w:marTop w:val="0"/>
          <w:marBottom w:val="0"/>
          <w:divBdr>
            <w:top w:val="none" w:sz="0" w:space="0" w:color="auto"/>
            <w:left w:val="none" w:sz="0" w:space="0" w:color="auto"/>
            <w:bottom w:val="none" w:sz="0" w:space="0" w:color="auto"/>
            <w:right w:val="none" w:sz="0" w:space="0" w:color="auto"/>
          </w:divBdr>
        </w:div>
      </w:divsChild>
    </w:div>
    <w:div w:id="1375301910">
      <w:bodyDiv w:val="1"/>
      <w:marLeft w:val="0"/>
      <w:marRight w:val="0"/>
      <w:marTop w:val="0"/>
      <w:marBottom w:val="0"/>
      <w:divBdr>
        <w:top w:val="none" w:sz="0" w:space="0" w:color="auto"/>
        <w:left w:val="none" w:sz="0" w:space="0" w:color="auto"/>
        <w:bottom w:val="none" w:sz="0" w:space="0" w:color="auto"/>
        <w:right w:val="none" w:sz="0" w:space="0" w:color="auto"/>
      </w:divBdr>
    </w:div>
    <w:div w:id="1600747803">
      <w:bodyDiv w:val="1"/>
      <w:marLeft w:val="0"/>
      <w:marRight w:val="0"/>
      <w:marTop w:val="0"/>
      <w:marBottom w:val="0"/>
      <w:divBdr>
        <w:top w:val="none" w:sz="0" w:space="0" w:color="auto"/>
        <w:left w:val="none" w:sz="0" w:space="0" w:color="auto"/>
        <w:bottom w:val="none" w:sz="0" w:space="0" w:color="auto"/>
        <w:right w:val="none" w:sz="0" w:space="0" w:color="auto"/>
      </w:divBdr>
    </w:div>
    <w:div w:id="1654215479">
      <w:bodyDiv w:val="1"/>
      <w:marLeft w:val="0"/>
      <w:marRight w:val="0"/>
      <w:marTop w:val="0"/>
      <w:marBottom w:val="0"/>
      <w:divBdr>
        <w:top w:val="none" w:sz="0" w:space="0" w:color="auto"/>
        <w:left w:val="none" w:sz="0" w:space="0" w:color="auto"/>
        <w:bottom w:val="none" w:sz="0" w:space="0" w:color="auto"/>
        <w:right w:val="none" w:sz="0" w:space="0" w:color="auto"/>
      </w:divBdr>
      <w:divsChild>
        <w:div w:id="508180921">
          <w:marLeft w:val="0"/>
          <w:marRight w:val="0"/>
          <w:marTop w:val="0"/>
          <w:marBottom w:val="0"/>
          <w:divBdr>
            <w:top w:val="none" w:sz="0" w:space="0" w:color="auto"/>
            <w:left w:val="none" w:sz="0" w:space="0" w:color="auto"/>
            <w:bottom w:val="none" w:sz="0" w:space="0" w:color="auto"/>
            <w:right w:val="none" w:sz="0" w:space="0" w:color="auto"/>
          </w:divBdr>
        </w:div>
        <w:div w:id="105665398">
          <w:marLeft w:val="0"/>
          <w:marRight w:val="0"/>
          <w:marTop w:val="0"/>
          <w:marBottom w:val="0"/>
          <w:divBdr>
            <w:top w:val="none" w:sz="0" w:space="0" w:color="auto"/>
            <w:left w:val="none" w:sz="0" w:space="0" w:color="auto"/>
            <w:bottom w:val="none" w:sz="0" w:space="0" w:color="auto"/>
            <w:right w:val="none" w:sz="0" w:space="0" w:color="auto"/>
          </w:divBdr>
        </w:div>
        <w:div w:id="18316191">
          <w:marLeft w:val="0"/>
          <w:marRight w:val="0"/>
          <w:marTop w:val="0"/>
          <w:marBottom w:val="0"/>
          <w:divBdr>
            <w:top w:val="none" w:sz="0" w:space="0" w:color="auto"/>
            <w:left w:val="none" w:sz="0" w:space="0" w:color="auto"/>
            <w:bottom w:val="none" w:sz="0" w:space="0" w:color="auto"/>
            <w:right w:val="none" w:sz="0" w:space="0" w:color="auto"/>
          </w:divBdr>
        </w:div>
        <w:div w:id="640304047">
          <w:marLeft w:val="0"/>
          <w:marRight w:val="0"/>
          <w:marTop w:val="0"/>
          <w:marBottom w:val="0"/>
          <w:divBdr>
            <w:top w:val="none" w:sz="0" w:space="0" w:color="auto"/>
            <w:left w:val="none" w:sz="0" w:space="0" w:color="auto"/>
            <w:bottom w:val="none" w:sz="0" w:space="0" w:color="auto"/>
            <w:right w:val="none" w:sz="0" w:space="0" w:color="auto"/>
          </w:divBdr>
        </w:div>
        <w:div w:id="434525041">
          <w:marLeft w:val="0"/>
          <w:marRight w:val="0"/>
          <w:marTop w:val="0"/>
          <w:marBottom w:val="0"/>
          <w:divBdr>
            <w:top w:val="none" w:sz="0" w:space="0" w:color="auto"/>
            <w:left w:val="none" w:sz="0" w:space="0" w:color="auto"/>
            <w:bottom w:val="none" w:sz="0" w:space="0" w:color="auto"/>
            <w:right w:val="none" w:sz="0" w:space="0" w:color="auto"/>
          </w:divBdr>
        </w:div>
        <w:div w:id="876746462">
          <w:marLeft w:val="0"/>
          <w:marRight w:val="0"/>
          <w:marTop w:val="0"/>
          <w:marBottom w:val="0"/>
          <w:divBdr>
            <w:top w:val="none" w:sz="0" w:space="0" w:color="auto"/>
            <w:left w:val="none" w:sz="0" w:space="0" w:color="auto"/>
            <w:bottom w:val="none" w:sz="0" w:space="0" w:color="auto"/>
            <w:right w:val="none" w:sz="0" w:space="0" w:color="auto"/>
          </w:divBdr>
        </w:div>
        <w:div w:id="1122381452">
          <w:marLeft w:val="0"/>
          <w:marRight w:val="0"/>
          <w:marTop w:val="0"/>
          <w:marBottom w:val="0"/>
          <w:divBdr>
            <w:top w:val="none" w:sz="0" w:space="0" w:color="auto"/>
            <w:left w:val="none" w:sz="0" w:space="0" w:color="auto"/>
            <w:bottom w:val="none" w:sz="0" w:space="0" w:color="auto"/>
            <w:right w:val="none" w:sz="0" w:space="0" w:color="auto"/>
          </w:divBdr>
        </w:div>
        <w:div w:id="961227548">
          <w:marLeft w:val="0"/>
          <w:marRight w:val="0"/>
          <w:marTop w:val="0"/>
          <w:marBottom w:val="0"/>
          <w:divBdr>
            <w:top w:val="none" w:sz="0" w:space="0" w:color="auto"/>
            <w:left w:val="none" w:sz="0" w:space="0" w:color="auto"/>
            <w:bottom w:val="none" w:sz="0" w:space="0" w:color="auto"/>
            <w:right w:val="none" w:sz="0" w:space="0" w:color="auto"/>
          </w:divBdr>
        </w:div>
        <w:div w:id="1487624057">
          <w:marLeft w:val="0"/>
          <w:marRight w:val="0"/>
          <w:marTop w:val="0"/>
          <w:marBottom w:val="0"/>
          <w:divBdr>
            <w:top w:val="none" w:sz="0" w:space="0" w:color="auto"/>
            <w:left w:val="none" w:sz="0" w:space="0" w:color="auto"/>
            <w:bottom w:val="none" w:sz="0" w:space="0" w:color="auto"/>
            <w:right w:val="none" w:sz="0" w:space="0" w:color="auto"/>
          </w:divBdr>
        </w:div>
        <w:div w:id="1596942103">
          <w:marLeft w:val="0"/>
          <w:marRight w:val="0"/>
          <w:marTop w:val="0"/>
          <w:marBottom w:val="0"/>
          <w:divBdr>
            <w:top w:val="none" w:sz="0" w:space="0" w:color="auto"/>
            <w:left w:val="none" w:sz="0" w:space="0" w:color="auto"/>
            <w:bottom w:val="none" w:sz="0" w:space="0" w:color="auto"/>
            <w:right w:val="none" w:sz="0" w:space="0" w:color="auto"/>
          </w:divBdr>
        </w:div>
        <w:div w:id="385223306">
          <w:marLeft w:val="0"/>
          <w:marRight w:val="0"/>
          <w:marTop w:val="0"/>
          <w:marBottom w:val="0"/>
          <w:divBdr>
            <w:top w:val="none" w:sz="0" w:space="0" w:color="auto"/>
            <w:left w:val="none" w:sz="0" w:space="0" w:color="auto"/>
            <w:bottom w:val="none" w:sz="0" w:space="0" w:color="auto"/>
            <w:right w:val="none" w:sz="0" w:space="0" w:color="auto"/>
          </w:divBdr>
        </w:div>
        <w:div w:id="1378093299">
          <w:marLeft w:val="0"/>
          <w:marRight w:val="0"/>
          <w:marTop w:val="0"/>
          <w:marBottom w:val="0"/>
          <w:divBdr>
            <w:top w:val="none" w:sz="0" w:space="0" w:color="auto"/>
            <w:left w:val="none" w:sz="0" w:space="0" w:color="auto"/>
            <w:bottom w:val="none" w:sz="0" w:space="0" w:color="auto"/>
            <w:right w:val="none" w:sz="0" w:space="0" w:color="auto"/>
          </w:divBdr>
        </w:div>
        <w:div w:id="1362852146">
          <w:marLeft w:val="0"/>
          <w:marRight w:val="0"/>
          <w:marTop w:val="0"/>
          <w:marBottom w:val="0"/>
          <w:divBdr>
            <w:top w:val="none" w:sz="0" w:space="0" w:color="auto"/>
            <w:left w:val="none" w:sz="0" w:space="0" w:color="auto"/>
            <w:bottom w:val="none" w:sz="0" w:space="0" w:color="auto"/>
            <w:right w:val="none" w:sz="0" w:space="0" w:color="auto"/>
          </w:divBdr>
        </w:div>
        <w:div w:id="505823744">
          <w:marLeft w:val="0"/>
          <w:marRight w:val="0"/>
          <w:marTop w:val="0"/>
          <w:marBottom w:val="0"/>
          <w:divBdr>
            <w:top w:val="none" w:sz="0" w:space="0" w:color="auto"/>
            <w:left w:val="none" w:sz="0" w:space="0" w:color="auto"/>
            <w:bottom w:val="none" w:sz="0" w:space="0" w:color="auto"/>
            <w:right w:val="none" w:sz="0" w:space="0" w:color="auto"/>
          </w:divBdr>
        </w:div>
        <w:div w:id="495800487">
          <w:marLeft w:val="0"/>
          <w:marRight w:val="0"/>
          <w:marTop w:val="0"/>
          <w:marBottom w:val="0"/>
          <w:divBdr>
            <w:top w:val="none" w:sz="0" w:space="0" w:color="auto"/>
            <w:left w:val="none" w:sz="0" w:space="0" w:color="auto"/>
            <w:bottom w:val="none" w:sz="0" w:space="0" w:color="auto"/>
            <w:right w:val="none" w:sz="0" w:space="0" w:color="auto"/>
          </w:divBdr>
        </w:div>
        <w:div w:id="647591140">
          <w:marLeft w:val="0"/>
          <w:marRight w:val="0"/>
          <w:marTop w:val="0"/>
          <w:marBottom w:val="0"/>
          <w:divBdr>
            <w:top w:val="none" w:sz="0" w:space="0" w:color="auto"/>
            <w:left w:val="none" w:sz="0" w:space="0" w:color="auto"/>
            <w:bottom w:val="none" w:sz="0" w:space="0" w:color="auto"/>
            <w:right w:val="none" w:sz="0" w:space="0" w:color="auto"/>
          </w:divBdr>
        </w:div>
        <w:div w:id="1959800854">
          <w:marLeft w:val="0"/>
          <w:marRight w:val="0"/>
          <w:marTop w:val="0"/>
          <w:marBottom w:val="0"/>
          <w:divBdr>
            <w:top w:val="none" w:sz="0" w:space="0" w:color="auto"/>
            <w:left w:val="none" w:sz="0" w:space="0" w:color="auto"/>
            <w:bottom w:val="none" w:sz="0" w:space="0" w:color="auto"/>
            <w:right w:val="none" w:sz="0" w:space="0" w:color="auto"/>
          </w:divBdr>
        </w:div>
      </w:divsChild>
    </w:div>
    <w:div w:id="185240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umn.edu/units/irb/toolkit-library/templat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rsa.gov/cicp/about/index.html%C2%A0or%20call%201-855-266-2427"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4EFF519-57CD-4A32-B60A-D4B840D5978A}"/>
      </w:docPartPr>
      <w:docPartBody>
        <w:p w:rsidR="00714EAF" w:rsidRDefault="008C05F7">
          <w:r w:rsidRPr="003A491C">
            <w:rPr>
              <w:rStyle w:val="PlaceholderText"/>
            </w:rPr>
            <w:t>Click or tap here to enter text.</w:t>
          </w:r>
        </w:p>
      </w:docPartBody>
    </w:docPart>
    <w:docPart>
      <w:docPartPr>
        <w:name w:val="21D50DA489744697B25791267E13B08D"/>
        <w:category>
          <w:name w:val="General"/>
          <w:gallery w:val="placeholder"/>
        </w:category>
        <w:types>
          <w:type w:val="bbPlcHdr"/>
        </w:types>
        <w:behaviors>
          <w:behavior w:val="content"/>
        </w:behaviors>
        <w:guid w:val="{F072550D-43D3-448D-8D16-5CD4CE58D816}"/>
      </w:docPartPr>
      <w:docPartBody>
        <w:p w:rsidR="00714EAF" w:rsidRDefault="008C05F7" w:rsidP="008C05F7">
          <w:pPr>
            <w:pStyle w:val="21D50DA489744697B25791267E13B08D"/>
          </w:pPr>
          <w:r w:rsidRPr="003A491C">
            <w:rPr>
              <w:rStyle w:val="PlaceholderText"/>
            </w:rPr>
            <w:t>Click or tap here to enter text.</w:t>
          </w:r>
        </w:p>
      </w:docPartBody>
    </w:docPart>
    <w:docPart>
      <w:docPartPr>
        <w:name w:val="5E1160BACC82450F9967927B08250E23"/>
        <w:category>
          <w:name w:val="General"/>
          <w:gallery w:val="placeholder"/>
        </w:category>
        <w:types>
          <w:type w:val="bbPlcHdr"/>
        </w:types>
        <w:behaviors>
          <w:behavior w:val="content"/>
        </w:behaviors>
        <w:guid w:val="{79DB7667-3ED4-4582-B0C8-3AF29A466693}"/>
      </w:docPartPr>
      <w:docPartBody>
        <w:p w:rsidR="00714EAF" w:rsidRDefault="008C05F7" w:rsidP="008C05F7">
          <w:pPr>
            <w:pStyle w:val="5E1160BACC82450F9967927B08250E23"/>
          </w:pPr>
          <w:r w:rsidRPr="003A491C">
            <w:rPr>
              <w:rStyle w:val="PlaceholderText"/>
            </w:rPr>
            <w:t>Click or tap here to enter text.</w:t>
          </w:r>
        </w:p>
      </w:docPartBody>
    </w:docPart>
    <w:docPart>
      <w:docPartPr>
        <w:name w:val="E080257F35BF420DAE569CB914C71BB9"/>
        <w:category>
          <w:name w:val="General"/>
          <w:gallery w:val="placeholder"/>
        </w:category>
        <w:types>
          <w:type w:val="bbPlcHdr"/>
        </w:types>
        <w:behaviors>
          <w:behavior w:val="content"/>
        </w:behaviors>
        <w:guid w:val="{BD3E220F-754F-470E-BF62-B6AA33D031CA}"/>
      </w:docPartPr>
      <w:docPartBody>
        <w:p w:rsidR="00714EAF" w:rsidRDefault="008C05F7" w:rsidP="008C05F7">
          <w:pPr>
            <w:pStyle w:val="E080257F35BF420DAE569CB914C71BB9"/>
          </w:pPr>
          <w:r w:rsidRPr="003A491C">
            <w:rPr>
              <w:rStyle w:val="PlaceholderText"/>
            </w:rPr>
            <w:t>Click or tap here to enter text.</w:t>
          </w:r>
        </w:p>
      </w:docPartBody>
    </w:docPart>
    <w:docPart>
      <w:docPartPr>
        <w:name w:val="B8A125F9E4A94860BC68B266BE1C8CF1"/>
        <w:category>
          <w:name w:val="General"/>
          <w:gallery w:val="placeholder"/>
        </w:category>
        <w:types>
          <w:type w:val="bbPlcHdr"/>
        </w:types>
        <w:behaviors>
          <w:behavior w:val="content"/>
        </w:behaviors>
        <w:guid w:val="{E1218899-97FE-4010-84A8-4F9DCE7EE393}"/>
      </w:docPartPr>
      <w:docPartBody>
        <w:p w:rsidR="00714EAF" w:rsidRDefault="008C05F7" w:rsidP="008C05F7">
          <w:pPr>
            <w:pStyle w:val="B8A125F9E4A94860BC68B266BE1C8CF1"/>
          </w:pPr>
          <w:r w:rsidRPr="003A491C">
            <w:rPr>
              <w:rStyle w:val="PlaceholderText"/>
            </w:rPr>
            <w:t>Click or tap here to enter text.</w:t>
          </w:r>
        </w:p>
      </w:docPartBody>
    </w:docPart>
    <w:docPart>
      <w:docPartPr>
        <w:name w:val="CF17D8BEE4E5674EB6DB4D417BB9E087"/>
        <w:category>
          <w:name w:val="General"/>
          <w:gallery w:val="placeholder"/>
        </w:category>
        <w:types>
          <w:type w:val="bbPlcHdr"/>
        </w:types>
        <w:behaviors>
          <w:behavior w:val="content"/>
        </w:behaviors>
        <w:guid w:val="{7BD3F987-7C77-D04F-BDAC-A1FF3C5D1FB9}"/>
      </w:docPartPr>
      <w:docPartBody>
        <w:p w:rsidR="00D97AD7" w:rsidRDefault="00430F24" w:rsidP="00430F24">
          <w:pPr>
            <w:pStyle w:val="CF17D8BEE4E5674EB6DB4D417BB9E087"/>
          </w:pPr>
          <w:r w:rsidRPr="003A49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5F7"/>
    <w:rsid w:val="000322DF"/>
    <w:rsid w:val="001E59F3"/>
    <w:rsid w:val="002123A9"/>
    <w:rsid w:val="00222C31"/>
    <w:rsid w:val="0023571D"/>
    <w:rsid w:val="002A2862"/>
    <w:rsid w:val="002C7321"/>
    <w:rsid w:val="00364A31"/>
    <w:rsid w:val="00397EB1"/>
    <w:rsid w:val="003D05E6"/>
    <w:rsid w:val="00430F24"/>
    <w:rsid w:val="004943D8"/>
    <w:rsid w:val="00563461"/>
    <w:rsid w:val="005E5ACF"/>
    <w:rsid w:val="00637DD1"/>
    <w:rsid w:val="00646D24"/>
    <w:rsid w:val="006551D2"/>
    <w:rsid w:val="006F3101"/>
    <w:rsid w:val="00714EAF"/>
    <w:rsid w:val="007E117E"/>
    <w:rsid w:val="0080043C"/>
    <w:rsid w:val="008A097F"/>
    <w:rsid w:val="008C05F7"/>
    <w:rsid w:val="00A1225D"/>
    <w:rsid w:val="00A57AC6"/>
    <w:rsid w:val="00B56B3C"/>
    <w:rsid w:val="00CC55C5"/>
    <w:rsid w:val="00D502F4"/>
    <w:rsid w:val="00D97AD7"/>
    <w:rsid w:val="00F55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F24"/>
    <w:rPr>
      <w:color w:val="808080"/>
    </w:rPr>
  </w:style>
  <w:style w:type="paragraph" w:customStyle="1" w:styleId="21D50DA489744697B25791267E13B08D">
    <w:name w:val="21D50DA489744697B25791267E13B08D"/>
    <w:rsid w:val="008C05F7"/>
  </w:style>
  <w:style w:type="paragraph" w:customStyle="1" w:styleId="5E1160BACC82450F9967927B08250E23">
    <w:name w:val="5E1160BACC82450F9967927B08250E23"/>
    <w:rsid w:val="008C05F7"/>
  </w:style>
  <w:style w:type="paragraph" w:customStyle="1" w:styleId="E080257F35BF420DAE569CB914C71BB9">
    <w:name w:val="E080257F35BF420DAE569CB914C71BB9"/>
    <w:rsid w:val="008C05F7"/>
  </w:style>
  <w:style w:type="paragraph" w:customStyle="1" w:styleId="B8A125F9E4A94860BC68B266BE1C8CF1">
    <w:name w:val="B8A125F9E4A94860BC68B266BE1C8CF1"/>
    <w:rsid w:val="008C05F7"/>
  </w:style>
  <w:style w:type="paragraph" w:customStyle="1" w:styleId="CF17D8BEE4E5674EB6DB4D417BB9E087">
    <w:name w:val="CF17D8BEE4E5674EB6DB4D417BB9E087"/>
    <w:rsid w:val="00430F2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FCACA-167C-664C-AB07-FD44AF6D6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2388</Words>
  <Characters>14624</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Quorum Review, Inc.</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Stowman</dc:creator>
  <cp:lastModifiedBy>Mona Schmidt</cp:lastModifiedBy>
  <cp:revision>2</cp:revision>
  <cp:lastPrinted>2017-12-18T18:41:00Z</cp:lastPrinted>
  <dcterms:created xsi:type="dcterms:W3CDTF">2023-05-31T20:22:00Z</dcterms:created>
  <dcterms:modified xsi:type="dcterms:W3CDTF">2023-05-31T20:22:00Z</dcterms:modified>
  <cp:version>0</cp:version>
</cp:coreProperties>
</file>